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4D" w:rsidRPr="00E33DCB" w:rsidRDefault="00634A4D" w:rsidP="00634A4D">
      <w:pPr>
        <w:jc w:val="center"/>
        <w:rPr>
          <w:rFonts w:ascii="Times New Roman" w:hAnsi="Times New Roman" w:cs="Times New Roman"/>
          <w:b/>
          <w:caps/>
          <w:sz w:val="28"/>
          <w:szCs w:val="28"/>
        </w:rPr>
      </w:pPr>
      <w:r w:rsidRPr="00E33DCB">
        <w:rPr>
          <w:rFonts w:ascii="Times New Roman" w:hAnsi="Times New Roman" w:cs="Times New Roman"/>
          <w:b/>
          <w:caps/>
          <w:sz w:val="28"/>
          <w:szCs w:val="28"/>
        </w:rPr>
        <w:t>Администрация Зелёнополянского сельсовета</w:t>
      </w:r>
    </w:p>
    <w:p w:rsidR="00634A4D" w:rsidRPr="00E33DCB" w:rsidRDefault="00634A4D" w:rsidP="00634A4D">
      <w:pPr>
        <w:jc w:val="center"/>
        <w:rPr>
          <w:rFonts w:ascii="Times New Roman" w:hAnsi="Times New Roman" w:cs="Times New Roman"/>
          <w:b/>
          <w:caps/>
          <w:sz w:val="28"/>
          <w:szCs w:val="28"/>
        </w:rPr>
      </w:pPr>
      <w:r w:rsidRPr="00E33DCB">
        <w:rPr>
          <w:rFonts w:ascii="Times New Roman" w:hAnsi="Times New Roman" w:cs="Times New Roman"/>
          <w:b/>
          <w:caps/>
          <w:sz w:val="28"/>
          <w:szCs w:val="28"/>
        </w:rPr>
        <w:t>Зелёнополянского района Алтайского края</w:t>
      </w:r>
    </w:p>
    <w:p w:rsidR="00634A4D" w:rsidRPr="00E33DCB" w:rsidRDefault="00634A4D" w:rsidP="00634A4D">
      <w:pPr>
        <w:jc w:val="center"/>
        <w:rPr>
          <w:rFonts w:ascii="Times New Roman" w:hAnsi="Times New Roman" w:cs="Times New Roman"/>
          <w:b/>
          <w:caps/>
          <w:sz w:val="28"/>
          <w:szCs w:val="28"/>
        </w:rPr>
      </w:pPr>
    </w:p>
    <w:p w:rsidR="00634A4D" w:rsidRPr="00E33DCB" w:rsidRDefault="00634A4D" w:rsidP="00634A4D">
      <w:pPr>
        <w:jc w:val="center"/>
        <w:rPr>
          <w:rFonts w:ascii="Times New Roman" w:hAnsi="Times New Roman" w:cs="Times New Roman"/>
          <w:b/>
          <w:sz w:val="28"/>
          <w:szCs w:val="28"/>
        </w:rPr>
      </w:pPr>
      <w:r w:rsidRPr="00E33DCB">
        <w:rPr>
          <w:rFonts w:ascii="Times New Roman" w:hAnsi="Times New Roman" w:cs="Times New Roman"/>
          <w:b/>
          <w:sz w:val="28"/>
          <w:szCs w:val="28"/>
        </w:rPr>
        <w:t>П О С Т А Н О В Л Е Н И Е</w:t>
      </w:r>
    </w:p>
    <w:p w:rsidR="00634A4D" w:rsidRPr="00E33DCB" w:rsidRDefault="00634A4D" w:rsidP="00634A4D">
      <w:pPr>
        <w:jc w:val="center"/>
        <w:rPr>
          <w:rFonts w:ascii="Times New Roman" w:hAnsi="Times New Roman" w:cs="Times New Roman"/>
          <w:b/>
          <w:sz w:val="28"/>
          <w:szCs w:val="28"/>
        </w:rPr>
      </w:pPr>
    </w:p>
    <w:p w:rsidR="00634A4D" w:rsidRPr="00E33DCB" w:rsidRDefault="00634A4D" w:rsidP="00634A4D">
      <w:pPr>
        <w:jc w:val="both"/>
        <w:rPr>
          <w:rFonts w:ascii="Times New Roman" w:hAnsi="Times New Roman" w:cs="Times New Roman"/>
          <w:b/>
          <w:sz w:val="28"/>
          <w:szCs w:val="28"/>
        </w:rPr>
      </w:pPr>
      <w:r w:rsidRPr="00E33DCB">
        <w:rPr>
          <w:rFonts w:ascii="Times New Roman" w:hAnsi="Times New Roman" w:cs="Times New Roman"/>
          <w:b/>
          <w:sz w:val="28"/>
          <w:szCs w:val="28"/>
        </w:rPr>
        <w:t>03.04.2019                                                                                                       № 1</w:t>
      </w:r>
      <w:r>
        <w:rPr>
          <w:rFonts w:ascii="Times New Roman" w:hAnsi="Times New Roman" w:cs="Times New Roman"/>
          <w:b/>
          <w:sz w:val="28"/>
          <w:szCs w:val="28"/>
        </w:rPr>
        <w:t>2</w:t>
      </w:r>
      <w:bookmarkStart w:id="0" w:name="_GoBack"/>
      <w:bookmarkEnd w:id="0"/>
    </w:p>
    <w:p w:rsidR="00634A4D" w:rsidRPr="00E33DCB" w:rsidRDefault="00634A4D" w:rsidP="00634A4D">
      <w:pPr>
        <w:jc w:val="center"/>
        <w:rPr>
          <w:rFonts w:ascii="Times New Roman" w:hAnsi="Times New Roman" w:cs="Times New Roman"/>
          <w:b/>
          <w:sz w:val="28"/>
          <w:szCs w:val="28"/>
        </w:rPr>
      </w:pPr>
      <w:r w:rsidRPr="00E33DCB">
        <w:rPr>
          <w:rFonts w:ascii="Times New Roman" w:hAnsi="Times New Roman" w:cs="Times New Roman"/>
          <w:b/>
          <w:sz w:val="28"/>
          <w:szCs w:val="28"/>
        </w:rPr>
        <w:t>с. Зелёная Поляна</w:t>
      </w:r>
    </w:p>
    <w:p w:rsidR="00634A4D" w:rsidRPr="00E33DCB" w:rsidRDefault="00634A4D" w:rsidP="00634A4D">
      <w:pPr>
        <w:ind w:right="4959"/>
        <w:jc w:val="center"/>
        <w:rPr>
          <w:rFonts w:ascii="Times New Roman" w:hAnsi="Times New Roman" w:cs="Times New Roman"/>
          <w:b/>
          <w:sz w:val="28"/>
          <w:szCs w:val="28"/>
        </w:rPr>
      </w:pPr>
    </w:p>
    <w:p w:rsidR="00634A4D" w:rsidRPr="00F9460B" w:rsidRDefault="00634A4D" w:rsidP="00634A4D">
      <w:pPr>
        <w:widowControl/>
        <w:suppressAutoHyphens/>
        <w:autoSpaceDE/>
        <w:autoSpaceDN/>
        <w:adjustRightInd/>
        <w:ind w:right="4111"/>
        <w:jc w:val="both"/>
        <w:rPr>
          <w:rFonts w:ascii="Times New Roman" w:hAnsi="Times New Roman" w:cs="Times New Roman"/>
          <w:sz w:val="28"/>
          <w:szCs w:val="28"/>
        </w:rPr>
      </w:pPr>
      <w:r w:rsidRPr="00F9460B">
        <w:rPr>
          <w:rFonts w:ascii="Times New Roman" w:hAnsi="Times New Roman" w:cs="Times New Roman"/>
          <w:sz w:val="28"/>
          <w:szCs w:val="28"/>
        </w:rPr>
        <w:t>Об утверждении Положения о порядке формирования, ведения и обнародования перечня муниципального имущества, свободного от прав третьих лиц (за исключением</w:t>
      </w:r>
      <w:r>
        <w:rPr>
          <w:rFonts w:ascii="Times New Roman" w:hAnsi="Times New Roman" w:cs="Times New Roman"/>
          <w:sz w:val="28"/>
          <w:szCs w:val="28"/>
        </w:rPr>
        <w:t xml:space="preserve"> права хозяйственного ведения, права оперативного управления, а также </w:t>
      </w:r>
      <w:r w:rsidRPr="00F9460B">
        <w:rPr>
          <w:rFonts w:ascii="Times New Roman" w:hAnsi="Times New Roman" w:cs="Times New Roman"/>
          <w:sz w:val="28"/>
          <w:szCs w:val="28"/>
        </w:rPr>
        <w:t>имущественных прав субъектов малого и среднего предпринимательства)</w:t>
      </w:r>
      <w:r>
        <w:rPr>
          <w:rFonts w:ascii="Times New Roman" w:hAnsi="Times New Roman" w:cs="Times New Roman"/>
          <w:sz w:val="28"/>
          <w:szCs w:val="28"/>
        </w:rPr>
        <w:t>,</w:t>
      </w:r>
      <w:r w:rsidRPr="00F9460B">
        <w:rPr>
          <w:rFonts w:ascii="Times New Roman" w:hAnsi="Times New Roman" w:cs="Times New Roman"/>
          <w:sz w:val="28"/>
          <w:szCs w:val="28"/>
        </w:rPr>
        <w:t xml:space="preserve">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34A4D" w:rsidRPr="00E820D4" w:rsidRDefault="00634A4D" w:rsidP="00634A4D">
      <w:pPr>
        <w:ind w:right="5080"/>
        <w:jc w:val="both"/>
        <w:rPr>
          <w:rFonts w:ascii="Times New Roman" w:hAnsi="Times New Roman" w:cs="Times New Roman"/>
          <w:spacing w:val="-1"/>
          <w:sz w:val="28"/>
          <w:szCs w:val="28"/>
        </w:rPr>
      </w:pPr>
    </w:p>
    <w:p w:rsidR="00634A4D" w:rsidRPr="00CA7C8F" w:rsidRDefault="00634A4D" w:rsidP="00634A4D">
      <w:pPr>
        <w:rPr>
          <w:rFonts w:ascii="Times New Roman" w:hAnsi="Times New Roman" w:cs="Times New Roman"/>
          <w:sz w:val="28"/>
          <w:szCs w:val="28"/>
        </w:rPr>
      </w:pPr>
    </w:p>
    <w:p w:rsidR="00634A4D" w:rsidRPr="00E820D4" w:rsidRDefault="00634A4D" w:rsidP="00634A4D">
      <w:pPr>
        <w:ind w:firstLine="720"/>
        <w:jc w:val="both"/>
        <w:rPr>
          <w:rFonts w:ascii="Times New Roman" w:hAnsi="Times New Roman" w:cs="Times New Roman"/>
          <w:sz w:val="28"/>
          <w:szCs w:val="28"/>
        </w:rPr>
      </w:pPr>
      <w:r w:rsidRPr="00E820D4">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Земельным кодексом Российской Федерации, Федеральными законами от 24.07.2007</w:t>
      </w:r>
      <w:r w:rsidRPr="00E820D4">
        <w:rPr>
          <w:rFonts w:ascii="Times New Roman" w:hAnsi="Times New Roman" w:cs="Times New Roman"/>
          <w:sz w:val="28"/>
          <w:szCs w:val="28"/>
        </w:rPr>
        <w:t xml:space="preserve"> № </w:t>
      </w:r>
      <w:r>
        <w:rPr>
          <w:rFonts w:ascii="Times New Roman" w:hAnsi="Times New Roman" w:cs="Times New Roman"/>
          <w:sz w:val="28"/>
          <w:szCs w:val="28"/>
        </w:rPr>
        <w:t>209</w:t>
      </w:r>
      <w:r w:rsidRPr="00E820D4">
        <w:rPr>
          <w:rFonts w:ascii="Times New Roman" w:hAnsi="Times New Roman" w:cs="Times New Roman"/>
          <w:sz w:val="28"/>
          <w:szCs w:val="28"/>
        </w:rPr>
        <w:t>–ФЗ «</w:t>
      </w:r>
      <w:r>
        <w:rPr>
          <w:rFonts w:ascii="Times New Roman" w:hAnsi="Times New Roman" w:cs="Times New Roman"/>
          <w:sz w:val="28"/>
          <w:szCs w:val="28"/>
        </w:rPr>
        <w:t>О развитии малого и среднего предпринимательства в Российской Федерации</w:t>
      </w:r>
      <w:r w:rsidRPr="00E820D4">
        <w:rPr>
          <w:rFonts w:ascii="Times New Roman" w:hAnsi="Times New Roman" w:cs="Times New Roman"/>
          <w:sz w:val="28"/>
          <w:szCs w:val="28"/>
        </w:rPr>
        <w:t>»</w:t>
      </w:r>
      <w:r>
        <w:rPr>
          <w:rFonts w:ascii="Times New Roman" w:hAnsi="Times New Roman" w:cs="Times New Roman"/>
          <w:sz w:val="28"/>
          <w:szCs w:val="28"/>
        </w:rPr>
        <w:t xml:space="preserve">,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834D5">
        <w:rPr>
          <w:rFonts w:ascii="Times New Roman" w:hAnsi="Times New Roman" w:cs="Times New Roman"/>
          <w:sz w:val="28"/>
          <w:szCs w:val="28"/>
        </w:rPr>
        <w:t>статьей 4</w:t>
      </w:r>
      <w:r>
        <w:rPr>
          <w:rFonts w:ascii="Times New Roman" w:hAnsi="Times New Roman" w:cs="Times New Roman"/>
          <w:sz w:val="28"/>
          <w:szCs w:val="28"/>
        </w:rPr>
        <w:t>3</w:t>
      </w:r>
      <w:r w:rsidRPr="00B834D5">
        <w:rPr>
          <w:rFonts w:ascii="Times New Roman" w:hAnsi="Times New Roman" w:cs="Times New Roman"/>
          <w:sz w:val="28"/>
          <w:szCs w:val="28"/>
        </w:rPr>
        <w:t xml:space="preserve"> Устава</w:t>
      </w:r>
      <w:r w:rsidRPr="0050053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Зелёнополянский</w:t>
      </w:r>
      <w:r w:rsidRPr="00500531">
        <w:rPr>
          <w:rFonts w:ascii="Times New Roman" w:hAnsi="Times New Roman" w:cs="Times New Roman"/>
          <w:sz w:val="28"/>
          <w:szCs w:val="28"/>
        </w:rPr>
        <w:t xml:space="preserve"> </w:t>
      </w:r>
      <w:r>
        <w:rPr>
          <w:rFonts w:ascii="Times New Roman" w:hAnsi="Times New Roman" w:cs="Times New Roman"/>
          <w:sz w:val="28"/>
          <w:szCs w:val="28"/>
        </w:rPr>
        <w:t xml:space="preserve">сельсовет Троицкого </w:t>
      </w:r>
      <w:r w:rsidRPr="00500531">
        <w:rPr>
          <w:rFonts w:ascii="Times New Roman" w:hAnsi="Times New Roman" w:cs="Times New Roman"/>
          <w:sz w:val="28"/>
          <w:szCs w:val="28"/>
        </w:rPr>
        <w:t>район</w:t>
      </w:r>
      <w:r>
        <w:rPr>
          <w:rFonts w:ascii="Times New Roman" w:hAnsi="Times New Roman" w:cs="Times New Roman"/>
          <w:sz w:val="28"/>
          <w:szCs w:val="28"/>
        </w:rPr>
        <w:t>а</w:t>
      </w:r>
      <w:r w:rsidRPr="00500531">
        <w:rPr>
          <w:rFonts w:ascii="Times New Roman" w:hAnsi="Times New Roman" w:cs="Times New Roman"/>
          <w:sz w:val="28"/>
          <w:szCs w:val="28"/>
        </w:rPr>
        <w:t xml:space="preserve"> Алтайского кра</w:t>
      </w:r>
      <w:r>
        <w:rPr>
          <w:rFonts w:ascii="Times New Roman" w:hAnsi="Times New Roman" w:cs="Times New Roman"/>
          <w:sz w:val="28"/>
          <w:szCs w:val="28"/>
        </w:rPr>
        <w:t>я</w:t>
      </w:r>
    </w:p>
    <w:p w:rsidR="00634A4D" w:rsidRPr="00E820D4" w:rsidRDefault="00634A4D" w:rsidP="00634A4D">
      <w:pPr>
        <w:ind w:firstLine="720"/>
        <w:jc w:val="both"/>
        <w:rPr>
          <w:rFonts w:ascii="Times New Roman" w:hAnsi="Times New Roman" w:cs="Times New Roman"/>
          <w:sz w:val="28"/>
          <w:szCs w:val="28"/>
        </w:rPr>
      </w:pPr>
    </w:p>
    <w:p w:rsidR="00634A4D" w:rsidRPr="003A072B" w:rsidRDefault="00634A4D" w:rsidP="00634A4D">
      <w:pPr>
        <w:jc w:val="center"/>
        <w:rPr>
          <w:rFonts w:ascii="Times New Roman" w:hAnsi="Times New Roman" w:cs="Times New Roman"/>
          <w:sz w:val="28"/>
          <w:szCs w:val="28"/>
        </w:rPr>
      </w:pPr>
      <w:r w:rsidRPr="003A072B">
        <w:rPr>
          <w:rFonts w:ascii="Times New Roman" w:hAnsi="Times New Roman" w:cs="Times New Roman"/>
          <w:sz w:val="28"/>
          <w:szCs w:val="28"/>
        </w:rPr>
        <w:t>П О С Т А Н О В Л Я Ю:</w:t>
      </w:r>
    </w:p>
    <w:p w:rsidR="00634A4D" w:rsidRPr="00E820D4" w:rsidRDefault="00634A4D" w:rsidP="00634A4D">
      <w:pPr>
        <w:ind w:firstLine="720"/>
        <w:jc w:val="both"/>
        <w:rPr>
          <w:rFonts w:ascii="Times New Roman" w:hAnsi="Times New Roman" w:cs="Times New Roman"/>
          <w:sz w:val="28"/>
          <w:szCs w:val="28"/>
        </w:rPr>
      </w:pPr>
    </w:p>
    <w:p w:rsidR="00634A4D" w:rsidRPr="00F13236" w:rsidRDefault="00634A4D" w:rsidP="00634A4D">
      <w:pPr>
        <w:ind w:firstLine="709"/>
        <w:jc w:val="both"/>
        <w:rPr>
          <w:rFonts w:ascii="Times New Roman" w:hAnsi="Times New Roman" w:cs="Times New Roman"/>
          <w:sz w:val="28"/>
          <w:szCs w:val="28"/>
        </w:rPr>
      </w:pPr>
      <w:r w:rsidRPr="00F13236">
        <w:rPr>
          <w:rFonts w:ascii="Times New Roman" w:hAnsi="Times New Roman" w:cs="Times New Roman"/>
          <w:sz w:val="28"/>
          <w:szCs w:val="28"/>
        </w:rPr>
        <w:t xml:space="preserve">1. Утвердить прилагаемое Положение о порядке формирования, ведения и обнародования перечня муниципального имущества свободного от прав третьих лиц (за исключением </w:t>
      </w:r>
      <w:r>
        <w:rPr>
          <w:rFonts w:ascii="Times New Roman" w:hAnsi="Times New Roman" w:cs="Times New Roman"/>
          <w:sz w:val="28"/>
          <w:szCs w:val="28"/>
        </w:rPr>
        <w:t xml:space="preserve">права хозяйственного ведения, права оперативного управления, а также </w:t>
      </w:r>
      <w:r w:rsidRPr="00F13236">
        <w:rPr>
          <w:rFonts w:ascii="Times New Roman" w:hAnsi="Times New Roman" w:cs="Times New Roman"/>
          <w:sz w:val="28"/>
          <w:szCs w:val="28"/>
        </w:rPr>
        <w:t xml:space="preserve">имущественных прав субъектов малого и среднего предпринимательства), предоставляемого во владение и (или) </w:t>
      </w:r>
      <w:r w:rsidRPr="00F13236">
        <w:rPr>
          <w:rFonts w:ascii="Times New Roman" w:hAnsi="Times New Roman" w:cs="Times New Roman"/>
          <w:sz w:val="28"/>
          <w:szCs w:val="28"/>
        </w:rPr>
        <w:lastRenderedPageBreak/>
        <w:t>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4A4D" w:rsidRPr="009C29C6" w:rsidRDefault="00634A4D" w:rsidP="00634A4D">
      <w:pPr>
        <w:widowControl/>
        <w:autoSpaceDE/>
        <w:autoSpaceDN/>
        <w:adjustRightInd/>
        <w:ind w:firstLine="709"/>
        <w:jc w:val="both"/>
        <w:rPr>
          <w:rFonts w:ascii="Times New Roman" w:hAnsi="Times New Roman" w:cs="Times New Roman"/>
          <w:sz w:val="28"/>
          <w:szCs w:val="28"/>
        </w:rPr>
      </w:pPr>
      <w:r w:rsidRPr="00F13236">
        <w:rPr>
          <w:rFonts w:ascii="Times New Roman" w:hAnsi="Times New Roman" w:cs="Times New Roman"/>
          <w:sz w:val="28"/>
          <w:szCs w:val="28"/>
        </w:rPr>
        <w:t xml:space="preserve">2. </w:t>
      </w:r>
      <w:r w:rsidRPr="009C29C6">
        <w:rPr>
          <w:rFonts w:ascii="Times New Roman" w:hAnsi="Times New Roman" w:cs="Times New Roman"/>
          <w:sz w:val="28"/>
          <w:szCs w:val="28"/>
        </w:rPr>
        <w:t>Обнародовать данное постановление в установленном порядке</w:t>
      </w:r>
      <w:r>
        <w:rPr>
          <w:rFonts w:ascii="Times New Roman" w:hAnsi="Times New Roman" w:cs="Times New Roman"/>
          <w:sz w:val="28"/>
          <w:szCs w:val="28"/>
        </w:rPr>
        <w:t>.</w:t>
      </w:r>
    </w:p>
    <w:p w:rsidR="00634A4D" w:rsidRPr="00F13236" w:rsidRDefault="00634A4D" w:rsidP="00634A4D">
      <w:pPr>
        <w:widowControl/>
        <w:autoSpaceDE/>
        <w:autoSpaceDN/>
        <w:adjustRightInd/>
        <w:ind w:firstLine="709"/>
        <w:jc w:val="both"/>
        <w:rPr>
          <w:rFonts w:ascii="Times New Roman" w:hAnsi="Times New Roman" w:cs="Times New Roman"/>
          <w:sz w:val="28"/>
          <w:szCs w:val="28"/>
        </w:rPr>
      </w:pPr>
      <w:r w:rsidRPr="00F13236">
        <w:rPr>
          <w:rFonts w:ascii="Times New Roman" w:hAnsi="Times New Roman" w:cs="Times New Roman"/>
          <w:sz w:val="28"/>
          <w:szCs w:val="28"/>
        </w:rPr>
        <w:t xml:space="preserve">3. Контроль за исполнением настоящего постановления </w:t>
      </w:r>
      <w:r>
        <w:rPr>
          <w:rFonts w:ascii="Times New Roman" w:hAnsi="Times New Roman" w:cs="Times New Roman"/>
          <w:sz w:val="28"/>
          <w:szCs w:val="28"/>
        </w:rPr>
        <w:t>оставляю за собой.</w:t>
      </w:r>
    </w:p>
    <w:p w:rsidR="00634A4D" w:rsidRDefault="00634A4D" w:rsidP="00634A4D">
      <w:pPr>
        <w:widowControl/>
        <w:autoSpaceDE/>
        <w:autoSpaceDN/>
        <w:adjustRightInd/>
        <w:rPr>
          <w:rFonts w:ascii="Times New Roman" w:hAnsi="Times New Roman" w:cs="Times New Roman"/>
          <w:sz w:val="28"/>
          <w:szCs w:val="28"/>
        </w:rPr>
      </w:pPr>
    </w:p>
    <w:p w:rsidR="00634A4D" w:rsidRDefault="00634A4D" w:rsidP="00634A4D">
      <w:pPr>
        <w:widowControl/>
        <w:autoSpaceDE/>
        <w:autoSpaceDN/>
        <w:adjustRightInd/>
        <w:rPr>
          <w:rFonts w:ascii="Times New Roman" w:hAnsi="Times New Roman" w:cs="Times New Roman"/>
          <w:sz w:val="28"/>
          <w:szCs w:val="28"/>
        </w:rPr>
      </w:pPr>
    </w:p>
    <w:p w:rsidR="00634A4D" w:rsidRDefault="00634A4D" w:rsidP="00634A4D">
      <w:pPr>
        <w:widowControl/>
        <w:autoSpaceDE/>
        <w:autoSpaceDN/>
        <w:adjustRightInd/>
        <w:rPr>
          <w:rFonts w:ascii="Times New Roman" w:hAnsi="Times New Roman" w:cs="Times New Roman"/>
          <w:sz w:val="28"/>
          <w:szCs w:val="28"/>
        </w:rPr>
      </w:pPr>
    </w:p>
    <w:p w:rsidR="00634A4D" w:rsidRDefault="00634A4D" w:rsidP="00634A4D">
      <w:pPr>
        <w:widowControl/>
        <w:autoSpaceDE/>
        <w:autoSpaceDN/>
        <w:adjustRightInd/>
        <w:rPr>
          <w:rFonts w:ascii="Times New Roman" w:hAnsi="Times New Roman" w:cs="Times New Roman"/>
          <w:sz w:val="28"/>
          <w:szCs w:val="28"/>
        </w:rPr>
      </w:pPr>
    </w:p>
    <w:p w:rsidR="00634A4D" w:rsidRDefault="00634A4D" w:rsidP="00634A4D">
      <w:pPr>
        <w:widowControl/>
        <w:autoSpaceDE/>
        <w:autoSpaceDN/>
        <w:adjustRightInd/>
        <w:rPr>
          <w:rFonts w:ascii="Times New Roman" w:hAnsi="Times New Roman" w:cs="Times New Roman"/>
          <w:sz w:val="28"/>
          <w:szCs w:val="28"/>
        </w:rPr>
      </w:pPr>
    </w:p>
    <w:p w:rsidR="00634A4D" w:rsidRPr="00F13236" w:rsidRDefault="00634A4D" w:rsidP="00634A4D">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Глава  сельсовета                                                                         С.П. Сокол</w:t>
      </w:r>
    </w:p>
    <w:p w:rsidR="00634A4D" w:rsidRPr="00F13236" w:rsidRDefault="00634A4D" w:rsidP="00634A4D">
      <w:pPr>
        <w:widowControl/>
        <w:autoSpaceDE/>
        <w:autoSpaceDN/>
        <w:adjustRightInd/>
        <w:rPr>
          <w:rFonts w:ascii="Times New Roman" w:hAnsi="Times New Roman" w:cs="Times New Roman"/>
          <w:sz w:val="28"/>
          <w:szCs w:val="28"/>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Default="00634A4D" w:rsidP="00634A4D">
      <w:pPr>
        <w:widowControl/>
        <w:autoSpaceDE/>
        <w:autoSpaceDN/>
        <w:adjustRightInd/>
        <w:rPr>
          <w:rFonts w:ascii="Times New Roman" w:hAnsi="Times New Roman" w:cs="Times New Roman"/>
          <w:sz w:val="24"/>
          <w:szCs w:val="24"/>
        </w:rPr>
      </w:pPr>
    </w:p>
    <w:p w:rsidR="00634A4D" w:rsidRPr="00F13236" w:rsidRDefault="00634A4D" w:rsidP="00634A4D">
      <w:pPr>
        <w:widowControl/>
        <w:autoSpaceDE/>
        <w:autoSpaceDN/>
        <w:adjustRightInd/>
        <w:rPr>
          <w:rFonts w:ascii="Times New Roman" w:hAnsi="Times New Roman" w:cs="Times New Roman"/>
          <w:sz w:val="24"/>
          <w:szCs w:val="24"/>
        </w:rPr>
      </w:pPr>
    </w:p>
    <w:p w:rsidR="00634A4D" w:rsidRDefault="00634A4D" w:rsidP="00634A4D">
      <w:pPr>
        <w:outlineLvl w:val="0"/>
        <w:rPr>
          <w:rFonts w:ascii="Times New Roman" w:hAnsi="Times New Roman" w:cs="Times New Roman"/>
          <w:sz w:val="24"/>
          <w:szCs w:val="24"/>
        </w:rPr>
      </w:pPr>
    </w:p>
    <w:p w:rsidR="00634A4D" w:rsidRPr="003C6EC3" w:rsidRDefault="00634A4D" w:rsidP="00634A4D">
      <w:pPr>
        <w:ind w:left="4962"/>
        <w:outlineLvl w:val="0"/>
        <w:rPr>
          <w:rFonts w:ascii="Times New Roman" w:hAnsi="Times New Roman" w:cs="Times New Roman"/>
          <w:sz w:val="28"/>
          <w:szCs w:val="28"/>
        </w:rPr>
      </w:pPr>
      <w:r w:rsidRPr="003C6EC3">
        <w:rPr>
          <w:rFonts w:ascii="Times New Roman" w:hAnsi="Times New Roman" w:cs="Times New Roman"/>
          <w:sz w:val="28"/>
          <w:szCs w:val="28"/>
        </w:rPr>
        <w:t>УТВЕРЖДЕНО</w:t>
      </w:r>
    </w:p>
    <w:p w:rsidR="00634A4D" w:rsidRPr="003C6EC3" w:rsidRDefault="00634A4D" w:rsidP="00634A4D">
      <w:pPr>
        <w:ind w:left="4962"/>
        <w:outlineLvl w:val="0"/>
        <w:rPr>
          <w:rFonts w:ascii="Times New Roman" w:hAnsi="Times New Roman" w:cs="Times New Roman"/>
          <w:sz w:val="28"/>
          <w:szCs w:val="28"/>
        </w:rPr>
      </w:pPr>
      <w:r w:rsidRPr="003C6EC3">
        <w:rPr>
          <w:rFonts w:ascii="Times New Roman" w:hAnsi="Times New Roman" w:cs="Times New Roman"/>
          <w:sz w:val="28"/>
          <w:szCs w:val="28"/>
        </w:rPr>
        <w:t xml:space="preserve">постановлением Администрации </w:t>
      </w:r>
    </w:p>
    <w:p w:rsidR="00634A4D" w:rsidRPr="003C6EC3" w:rsidRDefault="00634A4D" w:rsidP="00634A4D">
      <w:pPr>
        <w:ind w:left="4962"/>
        <w:outlineLvl w:val="0"/>
        <w:rPr>
          <w:rFonts w:ascii="Times New Roman" w:hAnsi="Times New Roman" w:cs="Times New Roman"/>
          <w:sz w:val="28"/>
          <w:szCs w:val="28"/>
        </w:rPr>
      </w:pPr>
      <w:r>
        <w:rPr>
          <w:rFonts w:ascii="Times New Roman" w:hAnsi="Times New Roman" w:cs="Times New Roman"/>
          <w:sz w:val="28"/>
          <w:szCs w:val="28"/>
        </w:rPr>
        <w:t>Зелёнополянского</w:t>
      </w:r>
      <w:r w:rsidRPr="003C6EC3">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Троицкого </w:t>
      </w:r>
      <w:r w:rsidRPr="003C6EC3">
        <w:rPr>
          <w:rFonts w:ascii="Times New Roman" w:hAnsi="Times New Roman" w:cs="Times New Roman"/>
          <w:sz w:val="28"/>
          <w:szCs w:val="28"/>
        </w:rPr>
        <w:t xml:space="preserve"> района Алтайского края </w:t>
      </w:r>
    </w:p>
    <w:p w:rsidR="00634A4D" w:rsidRPr="003C6EC3" w:rsidRDefault="00634A4D" w:rsidP="00634A4D">
      <w:pPr>
        <w:ind w:left="4962"/>
        <w:outlineLvl w:val="0"/>
        <w:rPr>
          <w:rFonts w:ascii="Times New Roman" w:hAnsi="Times New Roman" w:cs="Times New Roman"/>
          <w:sz w:val="28"/>
          <w:szCs w:val="28"/>
        </w:rPr>
      </w:pPr>
      <w:r w:rsidRPr="003C6EC3">
        <w:rPr>
          <w:rFonts w:ascii="Times New Roman" w:hAnsi="Times New Roman" w:cs="Times New Roman"/>
          <w:sz w:val="28"/>
          <w:szCs w:val="28"/>
        </w:rPr>
        <w:t xml:space="preserve">от </w:t>
      </w:r>
      <w:r>
        <w:rPr>
          <w:rFonts w:ascii="Times New Roman" w:hAnsi="Times New Roman" w:cs="Times New Roman"/>
          <w:sz w:val="28"/>
          <w:szCs w:val="28"/>
        </w:rPr>
        <w:t>03 апреля  2019</w:t>
      </w:r>
      <w:r w:rsidRPr="003C6EC3">
        <w:rPr>
          <w:rFonts w:ascii="Times New Roman" w:hAnsi="Times New Roman" w:cs="Times New Roman"/>
          <w:sz w:val="28"/>
          <w:szCs w:val="28"/>
        </w:rPr>
        <w:t xml:space="preserve"> г. № </w:t>
      </w:r>
      <w:r>
        <w:rPr>
          <w:rFonts w:ascii="Times New Roman" w:hAnsi="Times New Roman" w:cs="Times New Roman"/>
          <w:sz w:val="28"/>
          <w:szCs w:val="28"/>
        </w:rPr>
        <w:t>11</w:t>
      </w:r>
    </w:p>
    <w:p w:rsidR="00634A4D" w:rsidRPr="003C6EC3" w:rsidRDefault="00634A4D" w:rsidP="00634A4D">
      <w:pPr>
        <w:widowControl/>
        <w:autoSpaceDE/>
        <w:autoSpaceDN/>
        <w:adjustRightInd/>
        <w:ind w:left="4962"/>
        <w:rPr>
          <w:rFonts w:ascii="Times New Roman" w:hAnsi="Times New Roman" w:cs="Times New Roman"/>
          <w:sz w:val="28"/>
          <w:szCs w:val="28"/>
        </w:rPr>
      </w:pPr>
    </w:p>
    <w:p w:rsidR="00634A4D" w:rsidRDefault="00634A4D" w:rsidP="00634A4D">
      <w:pPr>
        <w:suppressAutoHyphens/>
        <w:jc w:val="center"/>
        <w:outlineLvl w:val="0"/>
        <w:rPr>
          <w:rFonts w:ascii="Times New Roman" w:hAnsi="Times New Roman" w:cs="Times New Roman"/>
          <w:b/>
          <w:sz w:val="26"/>
          <w:szCs w:val="26"/>
        </w:rPr>
      </w:pPr>
      <w:r w:rsidRPr="003C6EC3">
        <w:rPr>
          <w:rFonts w:ascii="Times New Roman" w:hAnsi="Times New Roman" w:cs="Times New Roman"/>
          <w:b/>
          <w:sz w:val="26"/>
          <w:szCs w:val="26"/>
        </w:rPr>
        <w:t>ПОЛОЖЕНИЕ</w:t>
      </w:r>
    </w:p>
    <w:p w:rsidR="00634A4D" w:rsidRPr="003C6EC3" w:rsidRDefault="00634A4D" w:rsidP="00634A4D">
      <w:pPr>
        <w:suppressAutoHyphens/>
        <w:jc w:val="center"/>
        <w:outlineLvl w:val="0"/>
        <w:rPr>
          <w:rFonts w:ascii="Times New Roman" w:hAnsi="Times New Roman" w:cs="Times New Roman"/>
          <w:b/>
          <w:sz w:val="26"/>
          <w:szCs w:val="26"/>
        </w:rPr>
      </w:pPr>
      <w:r w:rsidRPr="003C6EC3">
        <w:rPr>
          <w:rFonts w:ascii="Times New Roman" w:hAnsi="Times New Roman" w:cs="Times New Roman"/>
          <w:b/>
          <w:sz w:val="26"/>
          <w:szCs w:val="26"/>
        </w:rPr>
        <w:t>о порядке формирования, ведения и обнародования перечня</w:t>
      </w:r>
    </w:p>
    <w:p w:rsidR="00634A4D" w:rsidRPr="003C6EC3" w:rsidRDefault="00634A4D" w:rsidP="00634A4D">
      <w:pPr>
        <w:suppressAutoHyphens/>
        <w:jc w:val="center"/>
        <w:outlineLvl w:val="0"/>
        <w:rPr>
          <w:rFonts w:ascii="Times New Roman" w:hAnsi="Times New Roman" w:cs="Times New Roman"/>
          <w:b/>
          <w:sz w:val="26"/>
          <w:szCs w:val="26"/>
        </w:rPr>
      </w:pPr>
      <w:r w:rsidRPr="003C6EC3">
        <w:rPr>
          <w:rFonts w:ascii="Times New Roman" w:hAnsi="Times New Roman" w:cs="Times New Roman"/>
          <w:b/>
          <w:sz w:val="26"/>
          <w:szCs w:val="26"/>
        </w:rPr>
        <w:t>муниципального имущества, свободного от прав третьих лиц</w:t>
      </w:r>
    </w:p>
    <w:p w:rsidR="00634A4D" w:rsidRPr="003C6EC3" w:rsidRDefault="00634A4D" w:rsidP="00634A4D">
      <w:pPr>
        <w:suppressAutoHyphens/>
        <w:jc w:val="center"/>
        <w:outlineLvl w:val="0"/>
        <w:rPr>
          <w:rFonts w:ascii="Times New Roman" w:hAnsi="Times New Roman" w:cs="Times New Roman"/>
          <w:b/>
          <w:sz w:val="26"/>
          <w:szCs w:val="26"/>
        </w:rPr>
      </w:pPr>
      <w:r w:rsidRPr="003C6EC3">
        <w:rPr>
          <w:rFonts w:ascii="Times New Roman" w:hAnsi="Times New Roman" w:cs="Times New Roman"/>
          <w:b/>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4A4D" w:rsidRPr="003C6EC3" w:rsidRDefault="00634A4D" w:rsidP="00634A4D">
      <w:pPr>
        <w:widowControl/>
        <w:suppressAutoHyphens/>
        <w:autoSpaceDE/>
        <w:autoSpaceDN/>
        <w:adjustRightInd/>
        <w:jc w:val="center"/>
        <w:rPr>
          <w:rFonts w:ascii="Times New Roman" w:hAnsi="Times New Roman" w:cs="Times New Roman"/>
          <w:b/>
          <w:sz w:val="26"/>
          <w:szCs w:val="26"/>
        </w:rPr>
      </w:pPr>
    </w:p>
    <w:p w:rsidR="00634A4D" w:rsidRPr="003C6EC3" w:rsidRDefault="00634A4D" w:rsidP="00634A4D">
      <w:pPr>
        <w:widowControl/>
        <w:suppressAutoHyphens/>
        <w:autoSpaceDE/>
        <w:autoSpaceDN/>
        <w:adjustRightInd/>
        <w:jc w:val="center"/>
        <w:outlineLvl w:val="0"/>
        <w:rPr>
          <w:rFonts w:ascii="Times New Roman" w:hAnsi="Times New Roman" w:cs="Times New Roman"/>
          <w:b/>
          <w:sz w:val="26"/>
          <w:szCs w:val="26"/>
        </w:rPr>
      </w:pPr>
      <w:r>
        <w:rPr>
          <w:rFonts w:ascii="Times New Roman" w:hAnsi="Times New Roman" w:cs="Times New Roman"/>
          <w:b/>
          <w:sz w:val="26"/>
          <w:szCs w:val="26"/>
        </w:rPr>
        <w:t xml:space="preserve">1. </w:t>
      </w:r>
      <w:r w:rsidRPr="003C6EC3">
        <w:rPr>
          <w:rFonts w:ascii="Times New Roman" w:hAnsi="Times New Roman" w:cs="Times New Roman"/>
          <w:b/>
          <w:sz w:val="26"/>
          <w:szCs w:val="26"/>
        </w:rPr>
        <w:t>Общие положения</w:t>
      </w:r>
    </w:p>
    <w:p w:rsidR="00634A4D" w:rsidRPr="003C6EC3" w:rsidRDefault="00634A4D" w:rsidP="00634A4D">
      <w:pPr>
        <w:widowControl/>
        <w:suppressAutoHyphens/>
        <w:autoSpaceDE/>
        <w:autoSpaceDN/>
        <w:adjustRightInd/>
        <w:ind w:firstLine="709"/>
        <w:jc w:val="both"/>
        <w:rPr>
          <w:rFonts w:ascii="Times New Roman" w:hAnsi="Times New Roman" w:cs="Times New Roman"/>
          <w:sz w:val="26"/>
          <w:szCs w:val="26"/>
        </w:rPr>
      </w:pPr>
      <w:r w:rsidRPr="003C6EC3">
        <w:rPr>
          <w:rFonts w:ascii="Times New Roman" w:hAnsi="Times New Roman" w:cs="Times New Roman"/>
          <w:sz w:val="26"/>
          <w:szCs w:val="26"/>
        </w:rPr>
        <w:t xml:space="preserve">1.1. Настоящее Положение разработано в целях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Федеральным законом от 22.07.2008 </w:t>
      </w:r>
      <w:hyperlink r:id="rId5" w:history="1">
        <w:r w:rsidRPr="003C6EC3">
          <w:rPr>
            <w:rFonts w:ascii="Times New Roman" w:hAnsi="Times New Roman" w:cs="Times New Roman"/>
            <w:sz w:val="26"/>
            <w:szCs w:val="26"/>
          </w:rPr>
          <w:t>№ 159-ФЗ</w:t>
        </w:r>
      </w:hyperlink>
      <w:r w:rsidRPr="003C6EC3">
        <w:rPr>
          <w:rFonts w:ascii="Times New Roman" w:hAnsi="Times New Roman" w:cs="Times New Roman"/>
          <w:sz w:val="26"/>
          <w:szCs w:val="26"/>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26.07.2006 № 135-ФЗ «О защите конкуренции»,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Уставом муниципального образования </w:t>
      </w:r>
      <w:r>
        <w:rPr>
          <w:rFonts w:ascii="Times New Roman" w:hAnsi="Times New Roman" w:cs="Times New Roman"/>
          <w:sz w:val="26"/>
          <w:szCs w:val="26"/>
        </w:rPr>
        <w:t>Зелёнополянский</w:t>
      </w:r>
      <w:r w:rsidRPr="003C6EC3">
        <w:rPr>
          <w:rFonts w:ascii="Times New Roman" w:hAnsi="Times New Roman" w:cs="Times New Roman"/>
          <w:sz w:val="26"/>
          <w:szCs w:val="26"/>
        </w:rPr>
        <w:t xml:space="preserve"> сельсовет </w:t>
      </w:r>
      <w:r>
        <w:rPr>
          <w:rFonts w:ascii="Times New Roman" w:hAnsi="Times New Roman" w:cs="Times New Roman"/>
          <w:sz w:val="26"/>
          <w:szCs w:val="26"/>
        </w:rPr>
        <w:t>Троицкого района</w:t>
      </w:r>
      <w:r w:rsidRPr="003C6EC3">
        <w:rPr>
          <w:rFonts w:ascii="Times New Roman" w:hAnsi="Times New Roman" w:cs="Times New Roman"/>
          <w:sz w:val="26"/>
          <w:szCs w:val="26"/>
        </w:rPr>
        <w:t xml:space="preserve"> Алтайского края.</w:t>
      </w:r>
    </w:p>
    <w:p w:rsidR="00634A4D" w:rsidRPr="003C6EC3" w:rsidRDefault="00634A4D" w:rsidP="00634A4D">
      <w:pPr>
        <w:widowControl/>
        <w:suppressAutoHyphens/>
        <w:autoSpaceDE/>
        <w:autoSpaceDN/>
        <w:adjustRightInd/>
        <w:ind w:firstLine="709"/>
        <w:jc w:val="both"/>
        <w:rPr>
          <w:rFonts w:ascii="Times New Roman" w:hAnsi="Times New Roman" w:cs="Times New Roman"/>
          <w:sz w:val="26"/>
          <w:szCs w:val="26"/>
        </w:rPr>
      </w:pPr>
      <w:r w:rsidRPr="003C6EC3">
        <w:rPr>
          <w:rFonts w:ascii="Times New Roman" w:hAnsi="Times New Roman" w:cs="Times New Roman"/>
          <w:sz w:val="26"/>
          <w:szCs w:val="26"/>
        </w:rPr>
        <w:t>1.2. Настоящее Положение устанавливает порядок формирования, ведения и обнародования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4A4D" w:rsidRPr="003C6EC3" w:rsidRDefault="00634A4D" w:rsidP="00634A4D">
      <w:pPr>
        <w:widowControl/>
        <w:suppressAutoHyphens/>
        <w:autoSpaceDE/>
        <w:autoSpaceDN/>
        <w:adjustRightInd/>
        <w:ind w:firstLine="709"/>
        <w:jc w:val="both"/>
        <w:rPr>
          <w:rFonts w:ascii="Times New Roman" w:hAnsi="Times New Roman" w:cs="Times New Roman"/>
          <w:sz w:val="26"/>
          <w:szCs w:val="26"/>
        </w:rPr>
      </w:pPr>
      <w:r w:rsidRPr="003C6EC3">
        <w:rPr>
          <w:rFonts w:ascii="Times New Roman" w:hAnsi="Times New Roman" w:cs="Times New Roman"/>
          <w:sz w:val="26"/>
          <w:szCs w:val="26"/>
        </w:rPr>
        <w:t xml:space="preserve">1.3. Перечень муниципального имущества, предназначенного для передачи в пользование субъектам малого и среднего предпринимательства (далее – Перечень), и все изменения к нему утверждаются постановлением Администрации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 Троицкого </w:t>
      </w:r>
      <w:r w:rsidRPr="003C6EC3">
        <w:rPr>
          <w:rFonts w:ascii="Times New Roman" w:hAnsi="Times New Roman" w:cs="Times New Roman"/>
          <w:sz w:val="26"/>
          <w:szCs w:val="26"/>
        </w:rPr>
        <w:t xml:space="preserve"> района.</w:t>
      </w:r>
    </w:p>
    <w:p w:rsidR="00634A4D" w:rsidRPr="003C6EC3" w:rsidRDefault="00634A4D" w:rsidP="00634A4D">
      <w:pPr>
        <w:widowControl/>
        <w:suppressAutoHyphens/>
        <w:autoSpaceDE/>
        <w:autoSpaceDN/>
        <w:adjustRightInd/>
        <w:ind w:firstLine="360"/>
        <w:jc w:val="both"/>
        <w:rPr>
          <w:rFonts w:ascii="Times New Roman" w:hAnsi="Times New Roman" w:cs="Times New Roman"/>
          <w:sz w:val="26"/>
          <w:szCs w:val="26"/>
        </w:rPr>
      </w:pPr>
    </w:p>
    <w:p w:rsidR="00634A4D" w:rsidRPr="003C6EC3" w:rsidRDefault="00634A4D" w:rsidP="00634A4D">
      <w:pPr>
        <w:widowControl/>
        <w:suppressAutoHyphens/>
        <w:autoSpaceDE/>
        <w:autoSpaceDN/>
        <w:adjustRightInd/>
        <w:jc w:val="center"/>
        <w:rPr>
          <w:rFonts w:ascii="Times New Roman" w:hAnsi="Times New Roman" w:cs="Times New Roman"/>
          <w:b/>
          <w:bCs/>
          <w:sz w:val="26"/>
          <w:szCs w:val="26"/>
        </w:rPr>
      </w:pPr>
      <w:r w:rsidRPr="003C6EC3">
        <w:rPr>
          <w:rFonts w:ascii="Times New Roman" w:hAnsi="Times New Roman" w:cs="Times New Roman"/>
          <w:b/>
          <w:bCs/>
          <w:sz w:val="26"/>
          <w:szCs w:val="26"/>
        </w:rPr>
        <w:t>2. Порядок формирования Перечня.</w:t>
      </w:r>
    </w:p>
    <w:p w:rsidR="00634A4D" w:rsidRPr="003C6EC3" w:rsidRDefault="00634A4D" w:rsidP="00634A4D">
      <w:pPr>
        <w:widowControl/>
        <w:suppressAutoHyphens/>
        <w:autoSpaceDE/>
        <w:autoSpaceDN/>
        <w:adjustRightInd/>
        <w:ind w:firstLine="720"/>
        <w:jc w:val="both"/>
        <w:rPr>
          <w:rFonts w:ascii="Times New Roman" w:hAnsi="Times New Roman" w:cs="Times New Roman"/>
          <w:bCs/>
          <w:sz w:val="26"/>
          <w:szCs w:val="26"/>
        </w:rPr>
      </w:pPr>
      <w:r w:rsidRPr="003C6EC3">
        <w:rPr>
          <w:rFonts w:ascii="Times New Roman" w:hAnsi="Times New Roman" w:cs="Times New Roman"/>
          <w:bCs/>
          <w:sz w:val="26"/>
          <w:szCs w:val="26"/>
        </w:rPr>
        <w:t xml:space="preserve">2.1. Формирование Перечня осуществляет Управление по экономическому развитию и имущественным отношениям Администрации </w:t>
      </w:r>
      <w:r>
        <w:rPr>
          <w:rFonts w:ascii="Times New Roman" w:hAnsi="Times New Roman" w:cs="Times New Roman"/>
          <w:bCs/>
          <w:sz w:val="26"/>
          <w:szCs w:val="26"/>
        </w:rPr>
        <w:t>Зелёнополянского</w:t>
      </w:r>
      <w:r w:rsidRPr="003C6EC3">
        <w:rPr>
          <w:rFonts w:ascii="Times New Roman" w:hAnsi="Times New Roman" w:cs="Times New Roman"/>
          <w:bCs/>
          <w:sz w:val="26"/>
          <w:szCs w:val="26"/>
        </w:rPr>
        <w:t xml:space="preserve"> сельсовета </w:t>
      </w:r>
      <w:r>
        <w:rPr>
          <w:rFonts w:ascii="Times New Roman" w:hAnsi="Times New Roman" w:cs="Times New Roman"/>
          <w:bCs/>
          <w:sz w:val="26"/>
          <w:szCs w:val="26"/>
        </w:rPr>
        <w:t>Троицкого</w:t>
      </w:r>
      <w:r w:rsidRPr="003C6EC3">
        <w:rPr>
          <w:rFonts w:ascii="Times New Roman" w:hAnsi="Times New Roman" w:cs="Times New Roman"/>
          <w:bCs/>
          <w:sz w:val="26"/>
          <w:szCs w:val="26"/>
        </w:rPr>
        <w:t xml:space="preserve"> района (далее – Управление).</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bCs/>
          <w:sz w:val="26"/>
          <w:szCs w:val="26"/>
        </w:rPr>
        <w:lastRenderedPageBreak/>
        <w:t xml:space="preserve">2.2. </w:t>
      </w:r>
      <w:r w:rsidRPr="003C6EC3">
        <w:rPr>
          <w:rFonts w:ascii="Times New Roman" w:hAnsi="Times New Roman" w:cs="Times New Roman"/>
          <w:sz w:val="26"/>
          <w:szCs w:val="26"/>
        </w:rPr>
        <w:t>Внесение дополнений в Перечень производится</w:t>
      </w:r>
      <w:r>
        <w:rPr>
          <w:rFonts w:ascii="Times New Roman" w:hAnsi="Times New Roman" w:cs="Times New Roman"/>
          <w:sz w:val="26"/>
          <w:szCs w:val="26"/>
        </w:rPr>
        <w:t xml:space="preserve"> </w:t>
      </w:r>
      <w:r w:rsidRPr="003C6EC3">
        <w:rPr>
          <w:rFonts w:ascii="Times New Roman" w:hAnsi="Times New Roman" w:cs="Times New Roman"/>
          <w:sz w:val="26"/>
          <w:szCs w:val="26"/>
        </w:rPr>
        <w:t>ежегодно постановлением Администрации до 1 декабря текущего года.</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2.3. В перечень включается недвижимое и движимое имущество муниципальной казны муниципального образования </w:t>
      </w:r>
      <w:r>
        <w:rPr>
          <w:rFonts w:ascii="Times New Roman" w:hAnsi="Times New Roman" w:cs="Times New Roman"/>
          <w:sz w:val="26"/>
          <w:szCs w:val="26"/>
        </w:rPr>
        <w:t>Зелёнополянский</w:t>
      </w:r>
      <w:r w:rsidRPr="003C6EC3">
        <w:rPr>
          <w:rFonts w:ascii="Times New Roman" w:hAnsi="Times New Roman" w:cs="Times New Roman"/>
          <w:sz w:val="26"/>
          <w:szCs w:val="26"/>
        </w:rPr>
        <w:t xml:space="preserve"> сельсовет </w:t>
      </w:r>
      <w:r>
        <w:rPr>
          <w:rFonts w:ascii="Times New Roman" w:hAnsi="Times New Roman" w:cs="Times New Roman"/>
          <w:sz w:val="26"/>
          <w:szCs w:val="26"/>
        </w:rPr>
        <w:t>Троицкого</w:t>
      </w:r>
      <w:r w:rsidRPr="003C6EC3">
        <w:rPr>
          <w:rFonts w:ascii="Times New Roman" w:hAnsi="Times New Roman" w:cs="Times New Roman"/>
          <w:sz w:val="26"/>
          <w:szCs w:val="26"/>
        </w:rPr>
        <w:t xml:space="preserve"> района Алтайского края,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(далее – Имущество), соответствующее следующим критериям:</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 имущество свободное от прав третьих лиц (за исключением имущественных прав субъектов малого и среднего предпринимательства); </w:t>
      </w:r>
    </w:p>
    <w:p w:rsidR="00634A4D" w:rsidRPr="003C6EC3" w:rsidRDefault="00634A4D" w:rsidP="00634A4D">
      <w:pPr>
        <w:widowControl/>
        <w:tabs>
          <w:tab w:val="left" w:pos="709"/>
        </w:tabs>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имущество не ограничено в обороте;</w:t>
      </w:r>
    </w:p>
    <w:p w:rsidR="00634A4D" w:rsidRPr="003C6EC3" w:rsidRDefault="00634A4D" w:rsidP="00634A4D">
      <w:pPr>
        <w:widowControl/>
        <w:tabs>
          <w:tab w:val="left" w:pos="709"/>
        </w:tabs>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имущество не является объектом религиозного назначения;</w:t>
      </w:r>
    </w:p>
    <w:p w:rsidR="00634A4D" w:rsidRPr="003C6EC3" w:rsidRDefault="00634A4D" w:rsidP="00634A4D">
      <w:pPr>
        <w:widowControl/>
        <w:tabs>
          <w:tab w:val="left" w:pos="709"/>
        </w:tabs>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имущество не является объектом незавершенного строительства;</w:t>
      </w:r>
    </w:p>
    <w:p w:rsidR="00634A4D" w:rsidRPr="003C6EC3" w:rsidRDefault="00634A4D" w:rsidP="00634A4D">
      <w:pPr>
        <w:widowControl/>
        <w:tabs>
          <w:tab w:val="left" w:pos="709"/>
        </w:tabs>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в отношении имущества не принято решение о предоставлении его иным лицам;</w:t>
      </w:r>
    </w:p>
    <w:p w:rsidR="00634A4D" w:rsidRPr="003C6EC3" w:rsidRDefault="00634A4D" w:rsidP="00634A4D">
      <w:pPr>
        <w:widowControl/>
        <w:tabs>
          <w:tab w:val="left" w:pos="709"/>
        </w:tabs>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 имущество не включено в прогнозный план (программу) приватизации муниципального имущества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w:t>
      </w:r>
      <w:r>
        <w:rPr>
          <w:rFonts w:ascii="Times New Roman" w:hAnsi="Times New Roman" w:cs="Times New Roman"/>
          <w:sz w:val="26"/>
          <w:szCs w:val="26"/>
        </w:rPr>
        <w:t>Троицкого</w:t>
      </w:r>
      <w:r w:rsidRPr="003C6EC3">
        <w:rPr>
          <w:rFonts w:ascii="Times New Roman" w:hAnsi="Times New Roman" w:cs="Times New Roman"/>
          <w:sz w:val="26"/>
          <w:szCs w:val="26"/>
        </w:rPr>
        <w:t xml:space="preserve"> района;</w:t>
      </w:r>
    </w:p>
    <w:p w:rsidR="00634A4D" w:rsidRPr="003C6EC3" w:rsidRDefault="00634A4D" w:rsidP="00634A4D">
      <w:pPr>
        <w:widowControl/>
        <w:tabs>
          <w:tab w:val="left" w:pos="709"/>
        </w:tabs>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имущество не признано аварийным и подлежащим сносу или реконструкции.</w:t>
      </w:r>
    </w:p>
    <w:p w:rsidR="00634A4D" w:rsidRPr="003C6EC3" w:rsidRDefault="00634A4D" w:rsidP="00634A4D">
      <w:pPr>
        <w:widowControl/>
        <w:tabs>
          <w:tab w:val="left" w:pos="709"/>
        </w:tabs>
        <w:suppressAutoHyphens/>
        <w:autoSpaceDE/>
        <w:autoSpaceDN/>
        <w:adjustRightInd/>
        <w:ind w:firstLine="720"/>
        <w:jc w:val="both"/>
        <w:rPr>
          <w:rFonts w:ascii="Times New Roman" w:hAnsi="Times New Roman" w:cs="Times New Roman"/>
          <w:b/>
          <w:sz w:val="26"/>
          <w:szCs w:val="26"/>
        </w:rPr>
      </w:pPr>
      <w:r w:rsidRPr="003C6EC3">
        <w:rPr>
          <w:rFonts w:ascii="Times New Roman" w:hAnsi="Times New Roman" w:cs="Times New Roman"/>
          <w:sz w:val="26"/>
          <w:szCs w:val="26"/>
        </w:rPr>
        <w:t>2.4. Перечень формируется из числа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и помещений муниципальной собственности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2.5. 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 159 – 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В указанный Перечень не включаются следующие земельные участки:</w:t>
      </w:r>
    </w:p>
    <w:p w:rsidR="00634A4D" w:rsidRPr="003C6EC3" w:rsidRDefault="00634A4D" w:rsidP="00634A4D">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 xml:space="preserve">1) границы земельного участка подлежат уточнению в соответствии с требованиями Федерального </w:t>
      </w:r>
      <w:hyperlink r:id="rId6" w:history="1">
        <w:r w:rsidRPr="003C6EC3">
          <w:rPr>
            <w:rFonts w:ascii="Times New Roman" w:eastAsiaTheme="minorHAnsi" w:hAnsi="Times New Roman" w:cs="Times New Roman"/>
            <w:sz w:val="26"/>
            <w:szCs w:val="26"/>
            <w:lang w:eastAsia="en-US"/>
          </w:rPr>
          <w:t>закона</w:t>
        </w:r>
      </w:hyperlink>
      <w:r w:rsidRPr="003C6EC3">
        <w:rPr>
          <w:rFonts w:ascii="Times New Roman" w:eastAsiaTheme="minorHAnsi" w:hAnsi="Times New Roman" w:cs="Times New Roman"/>
          <w:sz w:val="26"/>
          <w:szCs w:val="26"/>
          <w:lang w:eastAsia="en-US"/>
        </w:rPr>
        <w:t xml:space="preserve"> "О государственной регистрации недвижимости";</w:t>
      </w:r>
    </w:p>
    <w:p w:rsidR="00634A4D" w:rsidRPr="003C6EC3" w:rsidRDefault="00634A4D" w:rsidP="00634A4D">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2) на земельный участок не зарегистрировано право государственной или муниципальной собственности;</w:t>
      </w:r>
    </w:p>
    <w:p w:rsidR="00634A4D" w:rsidRPr="003C6EC3" w:rsidRDefault="00634A4D" w:rsidP="00634A4D">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 xml:space="preserve">3) в отношении земельного участка в установленном законодательством Российской Федерации порядке не определены предельные параметры </w:t>
      </w:r>
      <w:r w:rsidRPr="003C6EC3">
        <w:rPr>
          <w:rFonts w:ascii="Times New Roman" w:eastAsiaTheme="minorHAnsi" w:hAnsi="Times New Roman" w:cs="Times New Roman"/>
          <w:sz w:val="26"/>
          <w:szCs w:val="26"/>
          <w:lang w:eastAsia="en-US"/>
        </w:rPr>
        <w:lastRenderedPageBreak/>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4A4D" w:rsidRPr="003C6EC3" w:rsidRDefault="00634A4D" w:rsidP="00634A4D">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4A4D" w:rsidRPr="003C6EC3" w:rsidRDefault="00634A4D" w:rsidP="00634A4D">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5) земельный участок не отнесен к определенной категории земель;</w:t>
      </w:r>
    </w:p>
    <w:p w:rsidR="00634A4D" w:rsidRPr="003C6EC3" w:rsidRDefault="00634A4D" w:rsidP="00634A4D">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4A4D" w:rsidRPr="003C6EC3" w:rsidRDefault="00634A4D" w:rsidP="00634A4D">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34A4D" w:rsidRPr="003C6EC3" w:rsidRDefault="00634A4D" w:rsidP="00634A4D">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4A4D" w:rsidRPr="003C6EC3" w:rsidRDefault="00634A4D" w:rsidP="00634A4D">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9)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4A4D" w:rsidRPr="003C6EC3" w:rsidRDefault="00634A4D" w:rsidP="00634A4D">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10)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4A4D" w:rsidRPr="003C6EC3" w:rsidRDefault="00634A4D" w:rsidP="00634A4D">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 xml:space="preserve">2.6.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Администрации </w:t>
      </w:r>
      <w:r>
        <w:rPr>
          <w:rFonts w:ascii="Times New Roman" w:eastAsiaTheme="minorHAnsi" w:hAnsi="Times New Roman" w:cs="Times New Roman"/>
          <w:sz w:val="26"/>
          <w:szCs w:val="26"/>
          <w:lang w:eastAsia="en-US"/>
        </w:rPr>
        <w:t>Троицкого</w:t>
      </w:r>
      <w:r w:rsidRPr="003C6EC3">
        <w:rPr>
          <w:rFonts w:ascii="Times New Roman" w:eastAsiaTheme="minorHAnsi" w:hAnsi="Times New Roman" w:cs="Times New Roman"/>
          <w:sz w:val="26"/>
          <w:szCs w:val="26"/>
          <w:lang w:eastAsia="en-US"/>
        </w:rPr>
        <w:t xml:space="preserve"> района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2.7. Изменения в утвержденный Перечень вносятся путем включения дополнительных объектов муниципальной собственности, предназначенных для передачи во владение и (или) пользование субъектам малого и среднего предпринимательства и организаций, образующих инфраструктуру поддержки субъектов малого и среднего предпринимательства, путем исключения имущества в связи с его невостребованностью, непригодностью для дальнейшего использования или невозможностью использования имущества в соответствии с действующим законодательством. Изменения в утвержденный Перечень могут </w:t>
      </w:r>
      <w:r w:rsidRPr="003C6EC3">
        <w:rPr>
          <w:rFonts w:ascii="Times New Roman" w:hAnsi="Times New Roman" w:cs="Times New Roman"/>
          <w:sz w:val="26"/>
          <w:szCs w:val="26"/>
        </w:rPr>
        <w:lastRenderedPageBreak/>
        <w:t xml:space="preserve">быть внесены по инициативе Общественного совета по развитию предпринимательства при главе </w:t>
      </w:r>
      <w:r>
        <w:rPr>
          <w:rFonts w:ascii="Times New Roman" w:hAnsi="Times New Roman" w:cs="Times New Roman"/>
          <w:sz w:val="26"/>
          <w:szCs w:val="26"/>
        </w:rPr>
        <w:t>Троицкого</w:t>
      </w:r>
      <w:r w:rsidRPr="003C6EC3">
        <w:rPr>
          <w:rFonts w:ascii="Times New Roman" w:hAnsi="Times New Roman" w:cs="Times New Roman"/>
          <w:sz w:val="26"/>
          <w:szCs w:val="26"/>
        </w:rPr>
        <w:t xml:space="preserve"> района.</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2.8. Рассмотрение предложения, осуществляется Администрацией в течение 30 календарных дней с даты его поступления. По результатам рассмотрения предложения принимается одно из следующих решений:</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1) о включении сведений об Имуществе, в отношении которого поступило предложение, в перечень с учетом критериев, установленных пунктом 2.3 настоящего Положения;</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2) об исключении сведений об Имуществе, в отношении которого поступило предложение, из перечня с учетом пункта 3.4  настоящего Положения;</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3) об отказе поступившего предложения.</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2.9. В случае принятия решения об отказе поступившего предложения, Администрация направляет лицу, представившему предложение, мотивированный ответ о невозможности включения сведений об Имуществе в Перечень.</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p>
    <w:p w:rsidR="00634A4D" w:rsidRPr="003C6EC3" w:rsidRDefault="00634A4D" w:rsidP="00634A4D">
      <w:pPr>
        <w:suppressAutoHyphens/>
        <w:jc w:val="center"/>
        <w:rPr>
          <w:rFonts w:ascii="Times New Roman" w:hAnsi="Times New Roman" w:cs="Times New Roman"/>
          <w:b/>
          <w:sz w:val="26"/>
          <w:szCs w:val="26"/>
        </w:rPr>
      </w:pPr>
      <w:r w:rsidRPr="003C6EC3">
        <w:rPr>
          <w:rFonts w:ascii="Times New Roman" w:hAnsi="Times New Roman" w:cs="Times New Roman"/>
          <w:b/>
          <w:sz w:val="26"/>
          <w:szCs w:val="26"/>
        </w:rPr>
        <w:t>3. Порядок ведения и обнародования Перечня.</w:t>
      </w:r>
    </w:p>
    <w:p w:rsidR="00634A4D" w:rsidRPr="003C6EC3" w:rsidRDefault="00634A4D" w:rsidP="00634A4D">
      <w:pPr>
        <w:suppressAutoHyphens/>
        <w:ind w:firstLine="708"/>
        <w:jc w:val="both"/>
        <w:rPr>
          <w:rFonts w:ascii="Times New Roman" w:hAnsi="Times New Roman" w:cs="Times New Roman"/>
          <w:sz w:val="26"/>
          <w:szCs w:val="26"/>
        </w:rPr>
      </w:pPr>
      <w:r w:rsidRPr="003C6EC3">
        <w:rPr>
          <w:rFonts w:ascii="Times New Roman" w:hAnsi="Times New Roman" w:cs="Times New Roman"/>
          <w:sz w:val="26"/>
          <w:szCs w:val="26"/>
        </w:rPr>
        <w:t xml:space="preserve">3.1. Перечень муниципального имущества для оказания имущественной поддержки субъектам малого и среднего предпринимательства в муниципальном образовании </w:t>
      </w:r>
      <w:r>
        <w:rPr>
          <w:rFonts w:ascii="Times New Roman" w:hAnsi="Times New Roman" w:cs="Times New Roman"/>
          <w:sz w:val="26"/>
          <w:szCs w:val="26"/>
        </w:rPr>
        <w:t>Зелёнополянский</w:t>
      </w:r>
      <w:r w:rsidRPr="003C6EC3">
        <w:rPr>
          <w:rFonts w:ascii="Times New Roman" w:hAnsi="Times New Roman" w:cs="Times New Roman"/>
          <w:sz w:val="26"/>
          <w:szCs w:val="26"/>
        </w:rPr>
        <w:t xml:space="preserve"> сельсовет </w:t>
      </w:r>
      <w:r>
        <w:rPr>
          <w:rFonts w:ascii="Times New Roman" w:hAnsi="Times New Roman" w:cs="Times New Roman"/>
          <w:sz w:val="26"/>
          <w:szCs w:val="26"/>
        </w:rPr>
        <w:t>Троицкого</w:t>
      </w:r>
      <w:r w:rsidRPr="003C6EC3">
        <w:rPr>
          <w:rFonts w:ascii="Times New Roman" w:hAnsi="Times New Roman" w:cs="Times New Roman"/>
          <w:sz w:val="26"/>
          <w:szCs w:val="26"/>
        </w:rPr>
        <w:t xml:space="preserve"> района Алтайского края предназначен исключительно для предоставления муниципального имущества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3.2.</w:t>
      </w:r>
      <w:r>
        <w:rPr>
          <w:rFonts w:ascii="Times New Roman" w:hAnsi="Times New Roman" w:cs="Times New Roman"/>
          <w:sz w:val="26"/>
          <w:szCs w:val="26"/>
        </w:rPr>
        <w:t xml:space="preserve"> </w:t>
      </w:r>
      <w:r w:rsidRPr="003C6EC3">
        <w:rPr>
          <w:rFonts w:ascii="Times New Roman" w:hAnsi="Times New Roman" w:cs="Times New Roman"/>
          <w:sz w:val="26"/>
          <w:szCs w:val="26"/>
        </w:rPr>
        <w:t>Перечень включает в себя следующие сведения:</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w:t>
      </w:r>
      <w:r>
        <w:rPr>
          <w:rFonts w:ascii="Times New Roman" w:hAnsi="Times New Roman" w:cs="Times New Roman"/>
          <w:sz w:val="26"/>
          <w:szCs w:val="26"/>
        </w:rPr>
        <w:t xml:space="preserve"> </w:t>
      </w:r>
      <w:r w:rsidRPr="003C6EC3">
        <w:rPr>
          <w:rFonts w:ascii="Times New Roman" w:hAnsi="Times New Roman" w:cs="Times New Roman"/>
          <w:sz w:val="26"/>
          <w:szCs w:val="26"/>
        </w:rPr>
        <w:t>наименование объекта;</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 местонахождение объекта;</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 площадь объекта;</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 целевое назначение использования объекта;</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 отметка об исключении из Перечня (дата, основание).</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3.3. Ведение Перечня осуществляется Управлением на бумажном и электронном носителе по форме согласно приложению к настоящему Положению. Сведения, содержащиеся в Перечне, являются открытыми и общедоступными.</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 xml:space="preserve">3.4. Исключение из Перечня производится постановлением Администрации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в следующих случаях:</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w:t>
      </w:r>
      <w:r>
        <w:rPr>
          <w:rFonts w:ascii="Times New Roman" w:hAnsi="Times New Roman" w:cs="Times New Roman"/>
          <w:sz w:val="26"/>
          <w:szCs w:val="26"/>
        </w:rPr>
        <w:t xml:space="preserve"> </w:t>
      </w:r>
      <w:r w:rsidRPr="003C6EC3">
        <w:rPr>
          <w:rFonts w:ascii="Times New Roman" w:hAnsi="Times New Roman" w:cs="Times New Roman"/>
          <w:sz w:val="26"/>
          <w:szCs w:val="26"/>
        </w:rPr>
        <w:t>прекращения права муниципальной собственности;</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w:t>
      </w:r>
      <w:r>
        <w:rPr>
          <w:rFonts w:ascii="Times New Roman" w:hAnsi="Times New Roman" w:cs="Times New Roman"/>
          <w:sz w:val="26"/>
          <w:szCs w:val="26"/>
        </w:rPr>
        <w:t xml:space="preserve"> </w:t>
      </w:r>
      <w:r w:rsidRPr="003C6EC3">
        <w:rPr>
          <w:rFonts w:ascii="Times New Roman" w:hAnsi="Times New Roman" w:cs="Times New Roman"/>
          <w:sz w:val="26"/>
          <w:szCs w:val="26"/>
        </w:rPr>
        <w:t>возникновения потребности в муниципальном имуществе у органов местного самоуправления для осуществления своих полномочий;</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w:t>
      </w:r>
      <w:r>
        <w:rPr>
          <w:rFonts w:ascii="Times New Roman" w:hAnsi="Times New Roman" w:cs="Times New Roman"/>
          <w:sz w:val="26"/>
          <w:szCs w:val="26"/>
        </w:rPr>
        <w:t xml:space="preserve"> </w:t>
      </w:r>
      <w:r w:rsidRPr="003C6EC3">
        <w:rPr>
          <w:rFonts w:ascii="Times New Roman" w:hAnsi="Times New Roman" w:cs="Times New Roman"/>
          <w:sz w:val="26"/>
          <w:szCs w:val="26"/>
        </w:rPr>
        <w:t>невостребованности объектов для указанных в настоящем Положении целей.</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Администрация вправе исключить  Имущество  из Перечня, в случае если имущество  в течение двух лет является не востребованным со стороны субъектов малого и среднего предпринимательства, организаций, образующих инфраструктуру поддержки субъектов малого и среднего предпринимательства, в том числе в результате признания несостоявшимися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highlight w:val="yellow"/>
        </w:rPr>
      </w:pPr>
      <w:r w:rsidRPr="003C6EC3">
        <w:rPr>
          <w:rFonts w:ascii="Times New Roman" w:hAnsi="Times New Roman" w:cs="Times New Roman"/>
          <w:sz w:val="26"/>
          <w:szCs w:val="26"/>
        </w:rPr>
        <w:lastRenderedPageBreak/>
        <w:t>3.5.</w:t>
      </w:r>
      <w:r>
        <w:rPr>
          <w:rFonts w:ascii="Times New Roman" w:hAnsi="Times New Roman" w:cs="Times New Roman"/>
          <w:sz w:val="26"/>
          <w:szCs w:val="26"/>
        </w:rPr>
        <w:t xml:space="preserve"> </w:t>
      </w:r>
      <w:r w:rsidRPr="003C6EC3">
        <w:rPr>
          <w:rFonts w:ascii="Times New Roman" w:hAnsi="Times New Roman" w:cs="Times New Roman"/>
          <w:sz w:val="26"/>
          <w:szCs w:val="26"/>
        </w:rPr>
        <w:t xml:space="preserve">Перечень, а также изменения и дополнения к нему подлежат официальному обнародованию  </w:t>
      </w:r>
      <w:r>
        <w:rPr>
          <w:rFonts w:ascii="Times New Roman" w:hAnsi="Times New Roman" w:cs="Times New Roman"/>
          <w:sz w:val="26"/>
          <w:szCs w:val="26"/>
        </w:rPr>
        <w:t>на информационных стендах с. Зелёная Поляна,  п. Степной, с. Вершинино</w:t>
      </w:r>
      <w:r w:rsidRPr="003C6EC3">
        <w:rPr>
          <w:rFonts w:ascii="Times New Roman" w:hAnsi="Times New Roman" w:cs="Times New Roman"/>
          <w:sz w:val="26"/>
          <w:szCs w:val="26"/>
        </w:rPr>
        <w:t xml:space="preserve"> в течение десяти дней рабочих дней со дня утверждения  и размещению на официальном сайте Администрации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в течение трех рабочих дней со дня утверждения.</w:t>
      </w:r>
    </w:p>
    <w:p w:rsidR="00634A4D" w:rsidRPr="003C6EC3" w:rsidRDefault="00634A4D" w:rsidP="00634A4D">
      <w:pPr>
        <w:widowControl/>
        <w:suppressAutoHyphens/>
        <w:autoSpaceDE/>
        <w:autoSpaceDN/>
        <w:adjustRightInd/>
        <w:ind w:firstLine="708"/>
        <w:jc w:val="both"/>
        <w:rPr>
          <w:rFonts w:ascii="Times New Roman" w:eastAsiaTheme="minorHAnsi" w:hAnsi="Times New Roman" w:cs="Times New Roman"/>
          <w:sz w:val="26"/>
          <w:szCs w:val="26"/>
          <w:lang w:eastAsia="en-US"/>
        </w:rPr>
      </w:pPr>
      <w:r w:rsidRPr="003C6EC3">
        <w:rPr>
          <w:rFonts w:ascii="Times New Roman" w:hAnsi="Times New Roman" w:cs="Times New Roman"/>
          <w:sz w:val="26"/>
          <w:szCs w:val="26"/>
        </w:rPr>
        <w:t xml:space="preserve">3.6. </w:t>
      </w:r>
      <w:r w:rsidRPr="003C6EC3">
        <w:rPr>
          <w:rFonts w:ascii="Times New Roman" w:eastAsiaTheme="minorHAnsi" w:hAnsi="Times New Roman" w:cs="Times New Roman"/>
          <w:sz w:val="26"/>
          <w:szCs w:val="26"/>
          <w:lang w:eastAsia="en-US"/>
        </w:rPr>
        <w:t xml:space="preserve">Сведения об утвержденном Перечне, а также об изменениях, внесенных в такой Перечень, подлежат представлению в корпорацию развития малого и среднего предпринимательства в целях проведения мониторинга в соответствии с </w:t>
      </w:r>
      <w:hyperlink r:id="rId7" w:history="1">
        <w:r w:rsidRPr="003C6EC3">
          <w:rPr>
            <w:rFonts w:ascii="Times New Roman" w:eastAsiaTheme="minorHAnsi" w:hAnsi="Times New Roman" w:cs="Times New Roman"/>
            <w:sz w:val="26"/>
            <w:szCs w:val="26"/>
            <w:lang w:eastAsia="en-US"/>
          </w:rPr>
          <w:t>частью 5 статьи 16</w:t>
        </w:r>
      </w:hyperlink>
      <w:r w:rsidRPr="003C6EC3">
        <w:rPr>
          <w:rFonts w:ascii="Times New Roman" w:eastAsiaTheme="minorHAnsi" w:hAnsi="Times New Roman" w:cs="Times New Roman"/>
          <w:sz w:val="26"/>
          <w:szCs w:val="26"/>
          <w:lang w:eastAsia="en-US"/>
        </w:rPr>
        <w:t xml:space="preserve"> Федерального закона от 24.07.2007 № 209-ФЗ «О развитии малого и среднего предпринимательства в Российской Федерации». </w:t>
      </w:r>
      <w:hyperlink r:id="rId8" w:history="1">
        <w:r w:rsidRPr="003C6EC3">
          <w:rPr>
            <w:rFonts w:ascii="Times New Roman" w:eastAsiaTheme="minorHAnsi" w:hAnsi="Times New Roman" w:cs="Times New Roman"/>
            <w:sz w:val="26"/>
            <w:szCs w:val="26"/>
            <w:lang w:eastAsia="en-US"/>
          </w:rPr>
          <w:t>Состав</w:t>
        </w:r>
      </w:hyperlink>
      <w:r w:rsidRPr="003C6EC3">
        <w:rPr>
          <w:rFonts w:ascii="Times New Roman" w:eastAsiaTheme="minorHAnsi" w:hAnsi="Times New Roman" w:cs="Times New Roman"/>
          <w:sz w:val="26"/>
          <w:szCs w:val="26"/>
          <w:lang w:eastAsia="en-US"/>
        </w:rPr>
        <w:t xml:space="preserve"> указанных сведений, сроки, </w:t>
      </w:r>
      <w:hyperlink r:id="rId9" w:history="1">
        <w:r w:rsidRPr="003C6EC3">
          <w:rPr>
            <w:rFonts w:ascii="Times New Roman" w:eastAsiaTheme="minorHAnsi" w:hAnsi="Times New Roman" w:cs="Times New Roman"/>
            <w:sz w:val="26"/>
            <w:szCs w:val="26"/>
            <w:lang w:eastAsia="en-US"/>
          </w:rPr>
          <w:t>порядок</w:t>
        </w:r>
      </w:hyperlink>
      <w:r w:rsidRPr="003C6EC3">
        <w:rPr>
          <w:rFonts w:ascii="Times New Roman" w:eastAsiaTheme="minorHAnsi" w:hAnsi="Times New Roman" w:cs="Times New Roman"/>
          <w:sz w:val="26"/>
          <w:szCs w:val="26"/>
          <w:lang w:eastAsia="en-US"/>
        </w:rPr>
        <w:t xml:space="preserve"> и </w:t>
      </w:r>
      <w:hyperlink r:id="rId10" w:history="1">
        <w:r w:rsidRPr="003C6EC3">
          <w:rPr>
            <w:rFonts w:ascii="Times New Roman" w:eastAsiaTheme="minorHAnsi" w:hAnsi="Times New Roman" w:cs="Times New Roman"/>
            <w:sz w:val="26"/>
            <w:szCs w:val="26"/>
            <w:lang w:eastAsia="en-US"/>
          </w:rPr>
          <w:t>форма</w:t>
        </w:r>
      </w:hyperlink>
      <w:r w:rsidRPr="003C6EC3">
        <w:rPr>
          <w:rFonts w:ascii="Times New Roman" w:hAnsi="Times New Roman" w:cs="Times New Roman"/>
          <w:sz w:val="26"/>
          <w:szCs w:val="26"/>
        </w:rPr>
        <w:t xml:space="preserve">х </w:t>
      </w:r>
      <w:r w:rsidRPr="003C6EC3">
        <w:rPr>
          <w:rFonts w:ascii="Times New Roman" w:eastAsiaTheme="minorHAnsi" w:hAnsi="Times New Roman" w:cs="Times New Roman"/>
          <w:sz w:val="26"/>
          <w:szCs w:val="26"/>
          <w:lang w:eastAsia="en-US"/>
        </w:rPr>
        <w:t>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4A4D" w:rsidRPr="003C6EC3" w:rsidRDefault="00634A4D" w:rsidP="00634A4D">
      <w:pPr>
        <w:widowControl/>
        <w:suppressAutoHyphens/>
        <w:autoSpaceDE/>
        <w:autoSpaceDN/>
        <w:adjustRightInd/>
        <w:ind w:firstLine="720"/>
        <w:jc w:val="both"/>
        <w:rPr>
          <w:rFonts w:ascii="Times New Roman" w:eastAsiaTheme="minorHAnsi" w:hAnsi="Times New Roman" w:cs="Times New Roman"/>
          <w:sz w:val="26"/>
          <w:szCs w:val="26"/>
          <w:lang w:eastAsia="en-US"/>
        </w:rPr>
      </w:pPr>
    </w:p>
    <w:p w:rsidR="00634A4D" w:rsidRDefault="00634A4D" w:rsidP="00634A4D">
      <w:pPr>
        <w:widowControl/>
        <w:suppressAutoHyphens/>
        <w:autoSpaceDE/>
        <w:autoSpaceDN/>
        <w:adjustRightInd/>
        <w:jc w:val="center"/>
        <w:rPr>
          <w:rFonts w:ascii="Times New Roman" w:hAnsi="Times New Roman" w:cs="Times New Roman"/>
          <w:b/>
          <w:sz w:val="26"/>
          <w:szCs w:val="26"/>
        </w:rPr>
      </w:pPr>
      <w:r w:rsidRPr="003C6EC3">
        <w:rPr>
          <w:rFonts w:ascii="Times New Roman" w:hAnsi="Times New Roman" w:cs="Times New Roman"/>
          <w:b/>
          <w:sz w:val="26"/>
          <w:szCs w:val="26"/>
        </w:rPr>
        <w:t>4. Порядок и условия предоставления муниципального имущества</w:t>
      </w:r>
    </w:p>
    <w:p w:rsidR="00634A4D" w:rsidRPr="003C6EC3" w:rsidRDefault="00634A4D" w:rsidP="00634A4D">
      <w:pPr>
        <w:widowControl/>
        <w:suppressAutoHyphens/>
        <w:autoSpaceDE/>
        <w:autoSpaceDN/>
        <w:adjustRightInd/>
        <w:jc w:val="center"/>
        <w:rPr>
          <w:rFonts w:ascii="Times New Roman" w:hAnsi="Times New Roman" w:cs="Times New Roman"/>
          <w:b/>
          <w:sz w:val="26"/>
          <w:szCs w:val="26"/>
        </w:rPr>
      </w:pPr>
      <w:r w:rsidRPr="003C6EC3">
        <w:rPr>
          <w:rFonts w:ascii="Times New Roman" w:hAnsi="Times New Roman" w:cs="Times New Roman"/>
          <w:b/>
          <w:sz w:val="26"/>
          <w:szCs w:val="26"/>
        </w:rPr>
        <w:t>в аренду.</w:t>
      </w:r>
    </w:p>
    <w:p w:rsidR="00634A4D" w:rsidRPr="003C6EC3" w:rsidRDefault="00634A4D" w:rsidP="00634A4D">
      <w:pPr>
        <w:suppressAutoHyphens/>
        <w:ind w:firstLine="708"/>
        <w:jc w:val="both"/>
        <w:rPr>
          <w:rFonts w:ascii="Times New Roman" w:hAnsi="Times New Roman" w:cs="Times New Roman"/>
          <w:sz w:val="26"/>
          <w:szCs w:val="26"/>
        </w:rPr>
      </w:pPr>
      <w:r w:rsidRPr="003C6EC3">
        <w:rPr>
          <w:rFonts w:ascii="Times New Roman" w:hAnsi="Times New Roman" w:cs="Times New Roman"/>
          <w:sz w:val="26"/>
          <w:szCs w:val="26"/>
        </w:rPr>
        <w:t>4.1. Предоставление муниципального имущества в аренду субъектам малого и среднего предпринимательства осуществляется посредством проведения торгов в форме аукциона или конкурса, за исключением случаев, предусмотренных ст. 17.1 Федерального закона от 26.07.2006 № 135-ФЗ.</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4.2. Имущество, включенное в Перечень, не может быть предоставлено в аренду субъектам малого и среднего предпринимательства, перечисленным в части 3 статьи 14 Федерального закона от 24.07.2007 № 209 – ФЗ «О развитии малого и среднего предпринимательства в Российской Федерации», и в случаях, установленных частью 5 статьи 14 Закона  № 209, а также указанным в статье 15 Закона № 209 – ФЗ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4.3. Факт отнесения лица, претендующего на приобретение во владение и (или) в пользование имущества,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Для получения имущественной поддержки в форме предоставления муниципального имущества, включенного в Перечень, не требуется от субъекта предоставления документов, подтверждающих  отнесение лица, претендующего на получение такой поддержки, к субъектам малого и среднего предпринимательства.</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4.4. В случае поступления обращений о заключении договора аренды от нескольких субъектов малого и среднего предпринимательства, имеющих право на заключение договора без проведения торгов, Имущество предоставляется субъекту малого и среднего предпринимательства, предложение которого поступило раньше.</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В случае если указанный субъект малого и среднего предпринимательства не имеет права на получение Имущества, включенного в перечень, без проведения торгов, администрация осуществляет подготовку к проведению аукциона на право заключения договора аренды или договора безвозмездного пользования </w:t>
      </w:r>
      <w:r w:rsidRPr="003C6EC3">
        <w:rPr>
          <w:rFonts w:ascii="Times New Roman" w:hAnsi="Times New Roman" w:cs="Times New Roman"/>
          <w:sz w:val="26"/>
          <w:szCs w:val="26"/>
        </w:rPr>
        <w:lastRenderedPageBreak/>
        <w:t xml:space="preserve">имуществом и направляет указанному заявителю предложение принять участие в торгах. </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4.5. В случае если договор о передаче имущества во владение и (или) в пользование заключается на торгах, основания для отказа в получении поддержки включаются в основания для отказа в извещении к участию в торгах.</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4.6. Проведение  торгов осуществляет Администрация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Троицкого </w:t>
      </w:r>
      <w:r w:rsidRPr="003C6EC3">
        <w:rPr>
          <w:rFonts w:ascii="Times New Roman" w:hAnsi="Times New Roman" w:cs="Times New Roman"/>
          <w:sz w:val="26"/>
          <w:szCs w:val="26"/>
        </w:rPr>
        <w:t xml:space="preserve"> района.</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4.7. Организатор торгов до размещения извещения о проведении торгов принимает решение о создании комиссии, </w:t>
      </w:r>
      <w:r>
        <w:rPr>
          <w:rFonts w:ascii="Times New Roman" w:hAnsi="Times New Roman" w:cs="Times New Roman"/>
          <w:sz w:val="26"/>
          <w:szCs w:val="26"/>
        </w:rPr>
        <w:t xml:space="preserve"> </w:t>
      </w:r>
      <w:r w:rsidRPr="003C6EC3">
        <w:rPr>
          <w:rFonts w:ascii="Times New Roman" w:hAnsi="Times New Roman" w:cs="Times New Roman"/>
          <w:sz w:val="26"/>
          <w:szCs w:val="26"/>
        </w:rPr>
        <w:t>определяет ее состав и порядок работы, назначает председателя комиссии. Число членов комиссии должно быть не менее пяти человек.</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4.8. Протокол ведется комиссией и подписывается всеми присутствующими на заседании членами комиссии в день окончания рассмотрения заявок.</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4.9. Проведение торгов на право заключения договоров аренды  муниципального имущества осуществляется в порядке, установленном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5.0. Администрация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w:t>
      </w:r>
      <w:r>
        <w:rPr>
          <w:rFonts w:ascii="Times New Roman" w:hAnsi="Times New Roman" w:cs="Times New Roman"/>
          <w:sz w:val="26"/>
          <w:szCs w:val="26"/>
        </w:rPr>
        <w:t>Троицкого</w:t>
      </w:r>
      <w:r w:rsidRPr="003C6EC3">
        <w:rPr>
          <w:rFonts w:ascii="Times New Roman" w:hAnsi="Times New Roman" w:cs="Times New Roman"/>
          <w:sz w:val="26"/>
          <w:szCs w:val="26"/>
        </w:rPr>
        <w:t xml:space="preserve">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5.1. Имущество предоставляется на торгах в порядке, установленном действующим законодательством.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заключенного такого договора заявления лица, приобретающего права владения и (или) пользования. </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5.2. 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малого и среднего предпринимательства в заявлении.</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5.3. В проект договора, входящего в состав документации об аукционе либо направляемого лицу, имеющему право на заключение договора без проведения торгов, включаются следующие условия:</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1) срок аренды – от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2) использование имущества по целевому назначению;</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3) прекращение действия предоставленных льгот в случае, если субъект малого и среднего предпринимательства, организация, образующая </w:t>
      </w:r>
      <w:r w:rsidRPr="003C6EC3">
        <w:rPr>
          <w:rFonts w:ascii="Times New Roman" w:hAnsi="Times New Roman" w:cs="Times New Roman"/>
          <w:sz w:val="26"/>
          <w:szCs w:val="26"/>
        </w:rPr>
        <w:lastRenderedPageBreak/>
        <w:t>инфраструктуру поддержки субъектов малого и среднего предпринимательства, нарушили установленные договором условия их предоставления;</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4) периодичность и формы контроля Администрацией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 </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5.4. В договор аренды в отношении Имущества, включенного в Перечень, включаются условия, направленные на обеспечение арендатором сохранности такого имущества, в том числе:</w:t>
      </w:r>
    </w:p>
    <w:p w:rsidR="00634A4D" w:rsidRPr="003C6EC3" w:rsidRDefault="00634A4D" w:rsidP="00634A4D">
      <w:pPr>
        <w:widowControl/>
        <w:suppressAutoHyphens/>
        <w:autoSpaceDE/>
        <w:autoSpaceDN/>
        <w:adjustRightInd/>
        <w:ind w:firstLine="708"/>
        <w:rPr>
          <w:rFonts w:ascii="Times New Roman" w:hAnsi="Times New Roman" w:cs="Times New Roman"/>
          <w:sz w:val="26"/>
          <w:szCs w:val="26"/>
        </w:rPr>
      </w:pPr>
      <w:r w:rsidRPr="003C6EC3">
        <w:rPr>
          <w:rFonts w:ascii="Times New Roman" w:hAnsi="Times New Roman" w:cs="Times New Roman"/>
          <w:sz w:val="26"/>
          <w:szCs w:val="26"/>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3) не производить переустройство и (или) перепланировку объектов недвижимого имущества, реконструкцию, иные не отделимые без вреда для имущества улучшения, а также капитальный ремонт без предварительного письменного согласия арендодателя;</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5.6. При заключении с субъектами малого и среднего предпринимательства договоров аренды в отношении муниципального имущества, включенного в Перечень, установлены следующие льготы по арендной плате:</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а) срок договора аренды составляет не менее 5 лет;</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б) арендная плата вносится в следующем порядке:</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в первый год аренды – 40 процентов размера арендной платы;</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во второй год аренды – 60 процентов размера арендной платы;</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в третий год аренды – 80 процентов размера арендной платы;</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в четвертый год аренды и далее – 100 процентов размера арендной платы.</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5.7. Льготные ставки арендной платы применяются для субъектов малого и среднего предпринимательства, являющихся сельскохозяйственными кооперативами или занимающихся приоритетными видами деятельности на территории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установленными муниципальной программой «Поддержка и развитие малого и среднего предпринимательства в муниципальном образовании </w:t>
      </w:r>
      <w:r>
        <w:rPr>
          <w:rFonts w:ascii="Times New Roman" w:hAnsi="Times New Roman" w:cs="Times New Roman"/>
          <w:sz w:val="26"/>
          <w:szCs w:val="26"/>
        </w:rPr>
        <w:t xml:space="preserve">Троицкого </w:t>
      </w:r>
      <w:r w:rsidRPr="003C6EC3">
        <w:rPr>
          <w:rFonts w:ascii="Times New Roman" w:hAnsi="Times New Roman" w:cs="Times New Roman"/>
          <w:sz w:val="26"/>
          <w:szCs w:val="26"/>
        </w:rPr>
        <w:t xml:space="preserve"> район</w:t>
      </w:r>
      <w:r>
        <w:rPr>
          <w:rFonts w:ascii="Times New Roman" w:hAnsi="Times New Roman" w:cs="Times New Roman"/>
          <w:sz w:val="26"/>
          <w:szCs w:val="26"/>
        </w:rPr>
        <w:t xml:space="preserve">а </w:t>
      </w:r>
      <w:r w:rsidRPr="003C6EC3">
        <w:rPr>
          <w:rFonts w:ascii="Times New Roman" w:hAnsi="Times New Roman" w:cs="Times New Roman"/>
          <w:sz w:val="26"/>
          <w:szCs w:val="26"/>
        </w:rPr>
        <w:t xml:space="preserve"> Алтайского края».</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5.8. Для определения льготной ставки арендной платы применяются понижающие коэффициенты к размеру арендной платы, определенному по итогам </w:t>
      </w:r>
      <w:r w:rsidRPr="003C6EC3">
        <w:rPr>
          <w:rFonts w:ascii="Times New Roman" w:hAnsi="Times New Roman" w:cs="Times New Roman"/>
          <w:sz w:val="26"/>
          <w:szCs w:val="26"/>
        </w:rPr>
        <w:lastRenderedPageBreak/>
        <w:t>торгов или на основании оценки рыночной стоимости имущества и указанному в договоре аренды.</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5.9. В отношении объектов движимого имущества льготную ставку арендной платы рассчитывается по формуле:</w:t>
      </w:r>
    </w:p>
    <w:p w:rsidR="00634A4D" w:rsidRPr="003C6EC3" w:rsidRDefault="00634A4D" w:rsidP="00634A4D">
      <w:pPr>
        <w:suppressAutoHyphens/>
        <w:jc w:val="center"/>
        <w:rPr>
          <w:rFonts w:ascii="Times New Roman" w:hAnsi="Times New Roman" w:cs="Times New Roman"/>
          <w:sz w:val="26"/>
          <w:szCs w:val="26"/>
        </w:rPr>
      </w:pPr>
      <w:r w:rsidRPr="003C6EC3">
        <w:rPr>
          <w:rFonts w:ascii="Times New Roman" w:hAnsi="Times New Roman" w:cs="Times New Roman"/>
          <w:sz w:val="26"/>
          <w:szCs w:val="26"/>
        </w:rPr>
        <w:t>ЛС = АП x К,</w:t>
      </w:r>
    </w:p>
    <w:p w:rsidR="00634A4D" w:rsidRPr="003C6EC3" w:rsidRDefault="00634A4D" w:rsidP="00634A4D">
      <w:pPr>
        <w:suppressAutoHyphens/>
        <w:jc w:val="both"/>
        <w:rPr>
          <w:rFonts w:ascii="Times New Roman" w:hAnsi="Times New Roman" w:cs="Times New Roman"/>
          <w:sz w:val="26"/>
          <w:szCs w:val="26"/>
        </w:rPr>
      </w:pPr>
      <w:r w:rsidRPr="003C6EC3">
        <w:rPr>
          <w:rFonts w:ascii="Times New Roman" w:hAnsi="Times New Roman" w:cs="Times New Roman"/>
          <w:sz w:val="26"/>
          <w:szCs w:val="26"/>
        </w:rPr>
        <w:t>где:</w:t>
      </w:r>
    </w:p>
    <w:p w:rsidR="00634A4D" w:rsidRPr="003C6EC3" w:rsidRDefault="00634A4D" w:rsidP="00634A4D">
      <w:pPr>
        <w:suppressAutoHyphens/>
        <w:jc w:val="both"/>
        <w:rPr>
          <w:rFonts w:ascii="Times New Roman" w:hAnsi="Times New Roman" w:cs="Times New Roman"/>
          <w:sz w:val="26"/>
          <w:szCs w:val="26"/>
        </w:rPr>
      </w:pPr>
      <w:r w:rsidRPr="003C6EC3">
        <w:rPr>
          <w:rFonts w:ascii="Times New Roman" w:hAnsi="Times New Roman" w:cs="Times New Roman"/>
          <w:sz w:val="26"/>
          <w:szCs w:val="26"/>
        </w:rPr>
        <w:t>ЛС – льготная ставка арендной платы;</w:t>
      </w:r>
    </w:p>
    <w:p w:rsidR="00634A4D" w:rsidRPr="003C6EC3" w:rsidRDefault="00634A4D" w:rsidP="00634A4D">
      <w:pPr>
        <w:widowControl/>
        <w:suppressAutoHyphens/>
        <w:autoSpaceDE/>
        <w:autoSpaceDN/>
        <w:adjustRightInd/>
        <w:jc w:val="both"/>
        <w:rPr>
          <w:rFonts w:ascii="Times New Roman" w:hAnsi="Times New Roman" w:cs="Times New Roman"/>
          <w:sz w:val="26"/>
          <w:szCs w:val="26"/>
        </w:rPr>
      </w:pPr>
      <w:r w:rsidRPr="003C6EC3">
        <w:rPr>
          <w:rFonts w:ascii="Times New Roman" w:hAnsi="Times New Roman" w:cs="Times New Roman"/>
          <w:sz w:val="26"/>
          <w:szCs w:val="26"/>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634A4D" w:rsidRPr="003C6EC3" w:rsidRDefault="00634A4D" w:rsidP="00634A4D">
      <w:pPr>
        <w:widowControl/>
        <w:suppressAutoHyphens/>
        <w:autoSpaceDE/>
        <w:autoSpaceDN/>
        <w:adjustRightInd/>
        <w:jc w:val="both"/>
        <w:rPr>
          <w:rFonts w:ascii="Times New Roman" w:hAnsi="Times New Roman" w:cs="Times New Roman"/>
          <w:sz w:val="26"/>
          <w:szCs w:val="26"/>
        </w:rPr>
      </w:pPr>
      <w:r w:rsidRPr="003C6EC3">
        <w:rPr>
          <w:rFonts w:ascii="Times New Roman" w:hAnsi="Times New Roman" w:cs="Times New Roman"/>
          <w:sz w:val="26"/>
          <w:szCs w:val="26"/>
        </w:rPr>
        <w:t>К – понижающий коэффициент.</w:t>
      </w:r>
    </w:p>
    <w:p w:rsidR="00634A4D" w:rsidRPr="003C6EC3" w:rsidRDefault="00634A4D" w:rsidP="00634A4D">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6.0. В отношении объектов недвижимого имущества льготная ставка арендной платы рассчитывается по формуле:</w:t>
      </w:r>
    </w:p>
    <w:p w:rsidR="00634A4D" w:rsidRPr="003C6EC3" w:rsidRDefault="00634A4D" w:rsidP="00634A4D">
      <w:pPr>
        <w:widowControl/>
        <w:suppressAutoHyphens/>
        <w:autoSpaceDE/>
        <w:autoSpaceDN/>
        <w:adjustRightInd/>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ЛС = S x АП x К,</w:t>
      </w:r>
    </w:p>
    <w:p w:rsidR="00634A4D" w:rsidRPr="003C6EC3" w:rsidRDefault="00634A4D" w:rsidP="00634A4D">
      <w:pPr>
        <w:widowControl/>
        <w:suppressAutoHyphens/>
        <w:autoSpaceDE/>
        <w:autoSpaceDN/>
        <w:adjustRightInd/>
        <w:jc w:val="both"/>
        <w:rPr>
          <w:rFonts w:ascii="Times New Roman" w:hAnsi="Times New Roman" w:cs="Times New Roman"/>
          <w:sz w:val="26"/>
          <w:szCs w:val="26"/>
        </w:rPr>
      </w:pPr>
      <w:r w:rsidRPr="003C6EC3">
        <w:rPr>
          <w:rFonts w:ascii="Times New Roman" w:hAnsi="Times New Roman" w:cs="Times New Roman"/>
          <w:sz w:val="26"/>
          <w:szCs w:val="26"/>
        </w:rPr>
        <w:t>где:</w:t>
      </w:r>
    </w:p>
    <w:p w:rsidR="00634A4D" w:rsidRPr="003C6EC3" w:rsidRDefault="00634A4D" w:rsidP="00634A4D">
      <w:pPr>
        <w:widowControl/>
        <w:suppressAutoHyphens/>
        <w:autoSpaceDE/>
        <w:autoSpaceDN/>
        <w:adjustRightInd/>
        <w:ind w:firstLine="709"/>
        <w:jc w:val="both"/>
        <w:rPr>
          <w:rFonts w:ascii="Times New Roman" w:hAnsi="Times New Roman" w:cs="Times New Roman"/>
          <w:sz w:val="26"/>
          <w:szCs w:val="26"/>
        </w:rPr>
      </w:pPr>
      <w:r w:rsidRPr="003C6EC3">
        <w:rPr>
          <w:rFonts w:ascii="Times New Roman" w:hAnsi="Times New Roman" w:cs="Times New Roman"/>
          <w:sz w:val="26"/>
          <w:szCs w:val="26"/>
        </w:rPr>
        <w:t>ЛС – льготная ставка (размер) арендной платы за пользование объектом имущества в год по договору аренды;</w:t>
      </w:r>
    </w:p>
    <w:p w:rsidR="00634A4D" w:rsidRPr="003C6EC3" w:rsidRDefault="00634A4D" w:rsidP="00634A4D">
      <w:pPr>
        <w:widowControl/>
        <w:suppressAutoHyphens/>
        <w:autoSpaceDE/>
        <w:autoSpaceDN/>
        <w:adjustRightInd/>
        <w:ind w:firstLine="709"/>
        <w:jc w:val="both"/>
        <w:rPr>
          <w:rFonts w:ascii="Times New Roman" w:hAnsi="Times New Roman" w:cs="Times New Roman"/>
          <w:sz w:val="26"/>
          <w:szCs w:val="26"/>
        </w:rPr>
      </w:pPr>
      <w:r w:rsidRPr="003C6EC3">
        <w:rPr>
          <w:rFonts w:ascii="Times New Roman" w:hAnsi="Times New Roman" w:cs="Times New Roman"/>
          <w:sz w:val="26"/>
          <w:szCs w:val="26"/>
        </w:rPr>
        <w:t>S – площадь объекта недвижимого имущества;</w:t>
      </w:r>
    </w:p>
    <w:p w:rsidR="00634A4D" w:rsidRPr="003C6EC3" w:rsidRDefault="00634A4D" w:rsidP="00634A4D">
      <w:pPr>
        <w:widowControl/>
        <w:suppressAutoHyphens/>
        <w:autoSpaceDE/>
        <w:autoSpaceDN/>
        <w:adjustRightInd/>
        <w:ind w:firstLine="709"/>
        <w:jc w:val="both"/>
        <w:rPr>
          <w:rFonts w:ascii="Times New Roman" w:hAnsi="Times New Roman" w:cs="Times New Roman"/>
          <w:sz w:val="26"/>
          <w:szCs w:val="26"/>
        </w:rPr>
      </w:pPr>
      <w:r w:rsidRPr="003C6EC3">
        <w:rPr>
          <w:rFonts w:ascii="Times New Roman" w:hAnsi="Times New Roman" w:cs="Times New Roman"/>
          <w:sz w:val="26"/>
          <w:szCs w:val="26"/>
        </w:rPr>
        <w:t xml:space="preserve">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w:t>
      </w:r>
      <w:smartTag w:uri="urn:schemas-microsoft-com:office:smarttags" w:element="metricconverter">
        <w:smartTagPr>
          <w:attr w:name="ProductID" w:val="1 кв. м"/>
        </w:smartTagPr>
        <w:r w:rsidRPr="003C6EC3">
          <w:rPr>
            <w:rFonts w:ascii="Times New Roman" w:hAnsi="Times New Roman" w:cs="Times New Roman"/>
            <w:sz w:val="26"/>
            <w:szCs w:val="26"/>
          </w:rPr>
          <w:t>1 кв. м</w:t>
        </w:r>
      </w:smartTag>
      <w:r w:rsidRPr="003C6EC3">
        <w:rPr>
          <w:rFonts w:ascii="Times New Roman" w:hAnsi="Times New Roman" w:cs="Times New Roman"/>
          <w:sz w:val="26"/>
          <w:szCs w:val="26"/>
        </w:rPr>
        <w:t>);</w:t>
      </w:r>
    </w:p>
    <w:p w:rsidR="00634A4D" w:rsidRPr="003C6EC3" w:rsidRDefault="00634A4D" w:rsidP="00634A4D">
      <w:pPr>
        <w:widowControl/>
        <w:suppressAutoHyphens/>
        <w:autoSpaceDE/>
        <w:autoSpaceDN/>
        <w:adjustRightInd/>
        <w:ind w:firstLine="709"/>
        <w:jc w:val="both"/>
        <w:rPr>
          <w:rFonts w:ascii="Times New Roman" w:hAnsi="Times New Roman" w:cs="Times New Roman"/>
          <w:sz w:val="26"/>
          <w:szCs w:val="26"/>
        </w:rPr>
      </w:pPr>
      <w:r w:rsidRPr="003C6EC3">
        <w:rPr>
          <w:rFonts w:ascii="Times New Roman" w:hAnsi="Times New Roman" w:cs="Times New Roman"/>
          <w:sz w:val="26"/>
          <w:szCs w:val="26"/>
        </w:rPr>
        <w:t>К – понижающий коэффициент.</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6.1. В случае выявления порчи имущества, несвоевременного внесения арендной платы, использование имущества не по назначению, льготы по установлению арендной платы подлежат отмене.</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6.2. Сведения об арендаторах включаются в реестр субъектов малого и среднего предпринимательства - получателей поддержки. </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При наличии сведений о нарушении порядка и условий предоставления имущественной поддержки, в том числе о нецелевом использовании имущества, Управление обеспечивает внесение в реестр субъектов малого и среднего предпринимательства - получателей поддержки информации о таких нарушениях.</w:t>
      </w:r>
    </w:p>
    <w:p w:rsidR="00634A4D" w:rsidRPr="003C6EC3" w:rsidRDefault="00634A4D" w:rsidP="00634A4D">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6.3. В соответствии с частью 3 статьи 18 Федерального закона от 24.07.2007 № 209-ФЗ «О развитии малого и среднего предпринимательства в Российской Федерации» Администрация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w:t>
      </w:r>
      <w:r>
        <w:rPr>
          <w:rFonts w:ascii="Times New Roman" w:hAnsi="Times New Roman" w:cs="Times New Roman"/>
          <w:sz w:val="26"/>
          <w:szCs w:val="26"/>
        </w:rPr>
        <w:t>Троицкого</w:t>
      </w:r>
      <w:r w:rsidRPr="003C6EC3">
        <w:rPr>
          <w:rFonts w:ascii="Times New Roman" w:hAnsi="Times New Roman" w:cs="Times New Roman"/>
          <w:sz w:val="26"/>
          <w:szCs w:val="26"/>
        </w:rPr>
        <w:t xml:space="preserve"> района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или организациям муниципальным имуществом при его использовании не по целевому назначению и (или) с нарушением запретов, установленных частью 4.2 статьи 18 Закона № 209-ФЗ. Кроме того, по требованию арендодателя договор аренды может быть, досрочно расторгнут судом в случаях, предусмотренных статьей 619 Гражданского кодекса Российской Федерации.</w:t>
      </w:r>
    </w:p>
    <w:p w:rsidR="00634A4D" w:rsidRPr="003C6EC3" w:rsidRDefault="00634A4D" w:rsidP="00634A4D">
      <w:pPr>
        <w:widowControl/>
        <w:suppressAutoHyphens/>
        <w:autoSpaceDE/>
        <w:autoSpaceDN/>
        <w:adjustRightInd/>
        <w:spacing w:before="100" w:beforeAutospacing="1" w:after="100" w:afterAutospacing="1"/>
        <w:jc w:val="both"/>
        <w:rPr>
          <w:rFonts w:ascii="Times New Roman" w:hAnsi="Times New Roman" w:cs="Times New Roman"/>
          <w:sz w:val="26"/>
          <w:szCs w:val="26"/>
        </w:rPr>
      </w:pPr>
    </w:p>
    <w:p w:rsidR="00634A4D" w:rsidRDefault="00634A4D" w:rsidP="00634A4D">
      <w:pPr>
        <w:widowControl/>
        <w:suppressAutoHyphens/>
        <w:autoSpaceDE/>
        <w:autoSpaceDN/>
        <w:adjustRightInd/>
        <w:ind w:left="4536"/>
        <w:jc w:val="both"/>
        <w:rPr>
          <w:rFonts w:ascii="Times New Roman" w:hAnsi="Times New Roman" w:cs="Times New Roman"/>
          <w:sz w:val="26"/>
          <w:szCs w:val="26"/>
        </w:rPr>
      </w:pPr>
      <w:r w:rsidRPr="003C6EC3">
        <w:rPr>
          <w:rFonts w:ascii="Times New Roman" w:hAnsi="Times New Roman" w:cs="Times New Roman"/>
          <w:sz w:val="26"/>
          <w:szCs w:val="26"/>
        </w:rPr>
        <w:lastRenderedPageBreak/>
        <w:t>Приложение</w:t>
      </w:r>
    </w:p>
    <w:p w:rsidR="00634A4D" w:rsidRPr="003C6EC3" w:rsidRDefault="00634A4D" w:rsidP="00634A4D">
      <w:pPr>
        <w:widowControl/>
        <w:suppressAutoHyphens/>
        <w:autoSpaceDE/>
        <w:autoSpaceDN/>
        <w:adjustRightInd/>
        <w:ind w:left="4536"/>
        <w:jc w:val="both"/>
        <w:rPr>
          <w:rFonts w:ascii="Times New Roman" w:hAnsi="Times New Roman" w:cs="Times New Roman"/>
          <w:sz w:val="26"/>
          <w:szCs w:val="26"/>
        </w:rPr>
      </w:pPr>
      <w:r w:rsidRPr="003C6EC3">
        <w:rPr>
          <w:rFonts w:ascii="Times New Roman" w:hAnsi="Times New Roman" w:cs="Times New Roman"/>
          <w:sz w:val="26"/>
          <w:szCs w:val="26"/>
        </w:rPr>
        <w:t xml:space="preserve">к Положению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w:t>
      </w:r>
      <w:r w:rsidRPr="003C6EC3">
        <w:rPr>
          <w:rFonts w:ascii="Times New Roman" w:hAnsi="Times New Roman" w:cs="Times New Roman"/>
          <w:bCs/>
          <w:sz w:val="26"/>
          <w:szCs w:val="26"/>
        </w:rPr>
        <w:t>предоставляемого</w:t>
      </w:r>
      <w:r w:rsidRPr="003C6EC3">
        <w:rPr>
          <w:rFonts w:ascii="Times New Roman" w:hAnsi="Times New Roman" w:cs="Times New Roman"/>
          <w:sz w:val="26"/>
          <w:szCs w:val="26"/>
        </w:rPr>
        <w:t xml:space="preserve">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4A4D" w:rsidRPr="003C6EC3" w:rsidRDefault="00634A4D" w:rsidP="00634A4D">
      <w:pPr>
        <w:widowControl/>
        <w:suppressAutoHyphens/>
        <w:autoSpaceDE/>
        <w:autoSpaceDN/>
        <w:adjustRightInd/>
        <w:jc w:val="center"/>
        <w:rPr>
          <w:rFonts w:ascii="Times New Roman" w:hAnsi="Times New Roman" w:cs="Times New Roman"/>
          <w:sz w:val="26"/>
          <w:szCs w:val="26"/>
        </w:rPr>
      </w:pPr>
    </w:p>
    <w:p w:rsidR="00634A4D" w:rsidRPr="003C6EC3" w:rsidRDefault="00634A4D" w:rsidP="00634A4D">
      <w:pPr>
        <w:widowControl/>
        <w:suppressAutoHyphens/>
        <w:autoSpaceDE/>
        <w:autoSpaceDN/>
        <w:adjustRightInd/>
        <w:jc w:val="center"/>
        <w:rPr>
          <w:rFonts w:ascii="Times New Roman" w:hAnsi="Times New Roman" w:cs="Times New Roman"/>
          <w:sz w:val="26"/>
          <w:szCs w:val="26"/>
        </w:rPr>
      </w:pPr>
    </w:p>
    <w:p w:rsidR="00634A4D" w:rsidRPr="003C6EC3" w:rsidRDefault="00634A4D" w:rsidP="00634A4D">
      <w:pPr>
        <w:widowControl/>
        <w:suppressAutoHyphens/>
        <w:autoSpaceDE/>
        <w:autoSpaceDN/>
        <w:adjustRightInd/>
        <w:jc w:val="center"/>
        <w:rPr>
          <w:rFonts w:ascii="Times New Roman" w:hAnsi="Times New Roman" w:cs="Times New Roman"/>
          <w:b/>
          <w:sz w:val="26"/>
          <w:szCs w:val="26"/>
        </w:rPr>
      </w:pPr>
      <w:r w:rsidRPr="003C6EC3">
        <w:rPr>
          <w:rFonts w:ascii="Times New Roman" w:hAnsi="Times New Roman" w:cs="Times New Roman"/>
          <w:b/>
          <w:sz w:val="26"/>
          <w:szCs w:val="26"/>
        </w:rPr>
        <w:t>Перечень муниципального имущества,</w:t>
      </w:r>
    </w:p>
    <w:p w:rsidR="00634A4D" w:rsidRPr="003C6EC3" w:rsidRDefault="00634A4D" w:rsidP="00634A4D">
      <w:pPr>
        <w:widowControl/>
        <w:suppressAutoHyphens/>
        <w:autoSpaceDE/>
        <w:autoSpaceDN/>
        <w:adjustRightInd/>
        <w:jc w:val="center"/>
        <w:rPr>
          <w:rFonts w:ascii="Times New Roman" w:hAnsi="Times New Roman" w:cs="Times New Roman"/>
          <w:b/>
          <w:sz w:val="26"/>
          <w:szCs w:val="26"/>
        </w:rPr>
      </w:pPr>
      <w:r w:rsidRPr="003C6EC3">
        <w:rPr>
          <w:rFonts w:ascii="Times New Roman" w:hAnsi="Times New Roman" w:cs="Times New Roman"/>
          <w:b/>
          <w:sz w:val="26"/>
          <w:szCs w:val="26"/>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
    <w:p w:rsidR="00634A4D" w:rsidRPr="003C6EC3" w:rsidRDefault="00634A4D" w:rsidP="00634A4D">
      <w:pPr>
        <w:widowControl/>
        <w:suppressAutoHyphens/>
        <w:autoSpaceDE/>
        <w:autoSpaceDN/>
        <w:adjustRightInd/>
        <w:jc w:val="center"/>
        <w:rPr>
          <w:rFonts w:ascii="Times New Roman" w:hAnsi="Times New Roman" w:cs="Times New Roman"/>
          <w:b/>
          <w:sz w:val="26"/>
          <w:szCs w:val="26"/>
        </w:rPr>
      </w:pPr>
      <w:r w:rsidRPr="003C6EC3">
        <w:rPr>
          <w:rFonts w:ascii="Times New Roman" w:hAnsi="Times New Roman" w:cs="Times New Roman"/>
          <w:b/>
          <w:sz w:val="26"/>
          <w:szCs w:val="26"/>
        </w:rPr>
        <w:t>малого и среднего предпринимательства</w:t>
      </w:r>
    </w:p>
    <w:p w:rsidR="00634A4D" w:rsidRPr="003C6EC3" w:rsidRDefault="00634A4D" w:rsidP="00634A4D">
      <w:pPr>
        <w:widowControl/>
        <w:suppressAutoHyphens/>
        <w:autoSpaceDE/>
        <w:autoSpaceDN/>
        <w:adjustRightInd/>
        <w:jc w:val="center"/>
        <w:rPr>
          <w:rFonts w:ascii="Times New Roman" w:hAnsi="Times New Roman" w:cs="Times New Roman"/>
          <w:sz w:val="26"/>
          <w:szCs w:val="26"/>
        </w:rPr>
      </w:pPr>
    </w:p>
    <w:p w:rsidR="00634A4D" w:rsidRPr="003C6EC3" w:rsidRDefault="00634A4D" w:rsidP="00634A4D">
      <w:pPr>
        <w:widowControl/>
        <w:suppressAutoHyphens/>
        <w:autoSpaceDE/>
        <w:autoSpaceDN/>
        <w:adjustRightInd/>
        <w:jc w:val="center"/>
        <w:rPr>
          <w:rFonts w:ascii="Times New Roman" w:hAnsi="Times New Roman" w:cs="Times New Roman"/>
          <w:sz w:val="26"/>
          <w:szCs w:val="26"/>
        </w:rPr>
      </w:pPr>
    </w:p>
    <w:tbl>
      <w:tblPr>
        <w:tblW w:w="101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9"/>
        <w:gridCol w:w="1559"/>
        <w:gridCol w:w="1230"/>
        <w:gridCol w:w="1857"/>
        <w:gridCol w:w="1565"/>
        <w:gridCol w:w="1943"/>
      </w:tblGrid>
      <w:tr w:rsidR="00634A4D" w:rsidRPr="003C6EC3" w:rsidTr="00561357">
        <w:tc>
          <w:tcPr>
            <w:tcW w:w="567" w:type="dxa"/>
            <w:vMerge w:val="restart"/>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 п/п</w:t>
            </w:r>
          </w:p>
        </w:tc>
        <w:tc>
          <w:tcPr>
            <w:tcW w:w="1419" w:type="dxa"/>
            <w:vMerge w:val="restart"/>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Наименование объекта</w:t>
            </w:r>
          </w:p>
        </w:tc>
        <w:tc>
          <w:tcPr>
            <w:tcW w:w="1559" w:type="dxa"/>
            <w:vMerge w:val="restart"/>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Местонахождение объекта</w:t>
            </w:r>
          </w:p>
        </w:tc>
        <w:tc>
          <w:tcPr>
            <w:tcW w:w="1230" w:type="dxa"/>
            <w:vMerge w:val="restart"/>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Площадь объекта</w:t>
            </w:r>
          </w:p>
        </w:tc>
        <w:tc>
          <w:tcPr>
            <w:tcW w:w="1857" w:type="dxa"/>
            <w:vMerge w:val="restart"/>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Целевое назначение использования объекта</w:t>
            </w:r>
          </w:p>
        </w:tc>
        <w:tc>
          <w:tcPr>
            <w:tcW w:w="3508" w:type="dxa"/>
            <w:gridSpan w:val="2"/>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Отметка об исключении из Перечня</w:t>
            </w:r>
          </w:p>
        </w:tc>
      </w:tr>
      <w:tr w:rsidR="00634A4D" w:rsidRPr="003C6EC3" w:rsidTr="00561357">
        <w:tc>
          <w:tcPr>
            <w:tcW w:w="567" w:type="dxa"/>
            <w:vMerge/>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p>
        </w:tc>
        <w:tc>
          <w:tcPr>
            <w:tcW w:w="1419" w:type="dxa"/>
            <w:vMerge/>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p>
        </w:tc>
        <w:tc>
          <w:tcPr>
            <w:tcW w:w="1559" w:type="dxa"/>
            <w:vMerge/>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p>
        </w:tc>
        <w:tc>
          <w:tcPr>
            <w:tcW w:w="1230" w:type="dxa"/>
            <w:vMerge/>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p>
        </w:tc>
        <w:tc>
          <w:tcPr>
            <w:tcW w:w="1857" w:type="dxa"/>
            <w:vMerge/>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p>
        </w:tc>
        <w:tc>
          <w:tcPr>
            <w:tcW w:w="1565"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Дата исключения</w:t>
            </w:r>
          </w:p>
        </w:tc>
        <w:tc>
          <w:tcPr>
            <w:tcW w:w="1943"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Основание (наименование, дата и номер документа)</w:t>
            </w:r>
          </w:p>
        </w:tc>
      </w:tr>
      <w:tr w:rsidR="00634A4D" w:rsidRPr="003C6EC3" w:rsidTr="00561357">
        <w:tc>
          <w:tcPr>
            <w:tcW w:w="567"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1</w:t>
            </w:r>
          </w:p>
        </w:tc>
        <w:tc>
          <w:tcPr>
            <w:tcW w:w="1419"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2</w:t>
            </w:r>
          </w:p>
        </w:tc>
        <w:tc>
          <w:tcPr>
            <w:tcW w:w="1559"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3</w:t>
            </w:r>
          </w:p>
        </w:tc>
        <w:tc>
          <w:tcPr>
            <w:tcW w:w="1230"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4</w:t>
            </w:r>
          </w:p>
        </w:tc>
        <w:tc>
          <w:tcPr>
            <w:tcW w:w="1857"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5</w:t>
            </w:r>
          </w:p>
        </w:tc>
        <w:tc>
          <w:tcPr>
            <w:tcW w:w="1565"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6</w:t>
            </w:r>
          </w:p>
        </w:tc>
        <w:tc>
          <w:tcPr>
            <w:tcW w:w="1943"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7</w:t>
            </w:r>
          </w:p>
        </w:tc>
      </w:tr>
      <w:tr w:rsidR="00634A4D" w:rsidRPr="003C6EC3" w:rsidTr="00561357">
        <w:tc>
          <w:tcPr>
            <w:tcW w:w="567"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p>
        </w:tc>
        <w:tc>
          <w:tcPr>
            <w:tcW w:w="1419"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p>
        </w:tc>
        <w:tc>
          <w:tcPr>
            <w:tcW w:w="1559"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p>
        </w:tc>
        <w:tc>
          <w:tcPr>
            <w:tcW w:w="1230"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p>
        </w:tc>
        <w:tc>
          <w:tcPr>
            <w:tcW w:w="1857"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p>
        </w:tc>
        <w:tc>
          <w:tcPr>
            <w:tcW w:w="1565"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p>
        </w:tc>
        <w:tc>
          <w:tcPr>
            <w:tcW w:w="1943" w:type="dxa"/>
            <w:shd w:val="clear" w:color="auto" w:fill="auto"/>
          </w:tcPr>
          <w:p w:rsidR="00634A4D" w:rsidRPr="003C6EC3" w:rsidRDefault="00634A4D" w:rsidP="00561357">
            <w:pPr>
              <w:suppressAutoHyphens/>
              <w:spacing w:before="100" w:beforeAutospacing="1" w:after="100" w:afterAutospacing="1"/>
              <w:jc w:val="center"/>
              <w:rPr>
                <w:rFonts w:ascii="Times New Roman" w:hAnsi="Times New Roman" w:cs="Times New Roman"/>
                <w:sz w:val="26"/>
                <w:szCs w:val="26"/>
              </w:rPr>
            </w:pPr>
          </w:p>
        </w:tc>
      </w:tr>
    </w:tbl>
    <w:p w:rsidR="00634A4D" w:rsidRPr="003C6EC3" w:rsidRDefault="00634A4D" w:rsidP="00634A4D">
      <w:pPr>
        <w:widowControl/>
        <w:suppressAutoHyphens/>
        <w:autoSpaceDE/>
        <w:autoSpaceDN/>
        <w:adjustRightInd/>
        <w:spacing w:before="100" w:beforeAutospacing="1" w:after="100" w:afterAutospacing="1"/>
        <w:jc w:val="center"/>
        <w:rPr>
          <w:rFonts w:ascii="Times New Roman" w:hAnsi="Times New Roman" w:cs="Times New Roman"/>
          <w:sz w:val="26"/>
          <w:szCs w:val="26"/>
        </w:rPr>
      </w:pPr>
    </w:p>
    <w:p w:rsidR="00634A4D" w:rsidRPr="003C6EC3" w:rsidRDefault="00634A4D" w:rsidP="00634A4D">
      <w:pPr>
        <w:widowControl/>
        <w:suppressAutoHyphens/>
        <w:autoSpaceDE/>
        <w:autoSpaceDN/>
        <w:adjustRightInd/>
        <w:spacing w:before="100" w:beforeAutospacing="1" w:after="100" w:afterAutospacing="1"/>
        <w:rPr>
          <w:rFonts w:ascii="Times New Roman" w:hAnsi="Times New Roman" w:cs="Times New Roman"/>
          <w:sz w:val="26"/>
          <w:szCs w:val="26"/>
        </w:rPr>
      </w:pPr>
      <w:r w:rsidRPr="003C6EC3">
        <w:rPr>
          <w:rFonts w:ascii="Times New Roman" w:hAnsi="Times New Roman" w:cs="Times New Roman"/>
          <w:sz w:val="26"/>
          <w:szCs w:val="26"/>
        </w:rPr>
        <w:t> </w:t>
      </w:r>
    </w:p>
    <w:p w:rsidR="00634A4D" w:rsidRPr="003C6EC3" w:rsidRDefault="00634A4D" w:rsidP="00634A4D">
      <w:pPr>
        <w:widowControl/>
        <w:suppressAutoHyphens/>
        <w:autoSpaceDE/>
        <w:autoSpaceDN/>
        <w:adjustRightInd/>
        <w:rPr>
          <w:rFonts w:ascii="Times New Roman" w:hAnsi="Times New Roman" w:cs="Times New Roman"/>
          <w:sz w:val="26"/>
          <w:szCs w:val="26"/>
        </w:rPr>
      </w:pPr>
    </w:p>
    <w:p w:rsidR="00634A4D" w:rsidRPr="003C6EC3" w:rsidRDefault="00634A4D" w:rsidP="00634A4D">
      <w:pPr>
        <w:suppressAutoHyphens/>
        <w:ind w:firstLine="720"/>
        <w:jc w:val="both"/>
        <w:rPr>
          <w:rFonts w:ascii="Times New Roman" w:hAnsi="Times New Roman" w:cs="Times New Roman"/>
          <w:sz w:val="26"/>
          <w:szCs w:val="26"/>
        </w:rPr>
      </w:pPr>
    </w:p>
    <w:p w:rsidR="00634A4D" w:rsidRDefault="00634A4D" w:rsidP="00634A4D"/>
    <w:p w:rsidR="00634A4D" w:rsidRDefault="00634A4D" w:rsidP="00634A4D"/>
    <w:p w:rsidR="009606C5" w:rsidRDefault="009606C5"/>
    <w:sectPr w:rsidR="009606C5" w:rsidSect="003C6EC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C9"/>
    <w:rsid w:val="00354FC9"/>
    <w:rsid w:val="00634A4D"/>
    <w:rsid w:val="0096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24EBE0187A34BE617E8A837F2C8CC0FD993156E2958FF6CCDDEC94822E819A4D94A38960A4496AM4F5J" TargetMode="External"/><Relationship Id="rId3" Type="http://schemas.openxmlformats.org/officeDocument/2006/relationships/settings" Target="settings.xml"/><Relationship Id="rId7" Type="http://schemas.openxmlformats.org/officeDocument/2006/relationships/hyperlink" Target="consultantplus://offline/ref=F224EBE0187A34BE617E8A837F2C8CC0FC993757E5918FF6CCDDEC94822E819A4D94A38960A44B6DM4F9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0BF59389E3B5DBE12764C3E39CDCDC579317CD71EF99673A92B73B7Cn7pFD" TargetMode="External"/><Relationship Id="rId11" Type="http://schemas.openxmlformats.org/officeDocument/2006/relationships/fontTable" Target="fontTable.xml"/><Relationship Id="rId5" Type="http://schemas.openxmlformats.org/officeDocument/2006/relationships/hyperlink" Target="consultantplus://offline/ref=2F1E9F73F7AFEA8DE9D1DDA37CDB0216A8CEC31A33481582FCC6E6B1DB4862J" TargetMode="External"/><Relationship Id="rId10" Type="http://schemas.openxmlformats.org/officeDocument/2006/relationships/hyperlink" Target="consultantplus://offline/ref=F224EBE0187A34BE617E8A837F2C8CC0FD993156E2958FF6CCDDEC94822E819A4D94A38960A4486BM4F4J" TargetMode="External"/><Relationship Id="rId4" Type="http://schemas.openxmlformats.org/officeDocument/2006/relationships/webSettings" Target="webSettings.xml"/><Relationship Id="rId9" Type="http://schemas.openxmlformats.org/officeDocument/2006/relationships/hyperlink" Target="consultantplus://offline/ref=F224EBE0187A34BE617E8A837F2C8CC0FD993156E2958FF6CCDDEC94822E819A4D94A38960A44868M4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4051</Words>
  <Characters>23094</Characters>
  <Application>Microsoft Office Word</Application>
  <DocSecurity>0</DocSecurity>
  <Lines>192</Lines>
  <Paragraphs>54</Paragraphs>
  <ScaleCrop>false</ScaleCrop>
  <Company>*</Company>
  <LinksUpToDate>false</LinksUpToDate>
  <CharactersWithSpaces>27091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2019-04-05T04:19:00Z</dcterms:created>
  <dcterms:modified xsi:type="dcterms:W3CDTF">2019-04-05T04:19:00Z</dcterms:modified>
</cp:coreProperties>
</file>